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1B" w:rsidRPr="00205566" w:rsidRDefault="00E55B1B" w:rsidP="00E55B1B">
      <w:pPr>
        <w:snapToGrid w:val="0"/>
        <w:spacing w:line="360" w:lineRule="auto"/>
        <w:rPr>
          <w:rFonts w:ascii="Times New Roman" w:eastAsia="黑体" w:hAnsi="Times New Roman" w:cs="Times New Roman"/>
          <w:sz w:val="32"/>
          <w:szCs w:val="36"/>
        </w:rPr>
      </w:pPr>
      <w:bookmarkStart w:id="0" w:name="OLE_LINK9"/>
      <w:bookmarkStart w:id="1" w:name="OLE_LINK7"/>
      <w:r w:rsidRPr="00205566">
        <w:rPr>
          <w:rFonts w:ascii="Times New Roman" w:eastAsia="黑体" w:hAnsi="Times New Roman" w:cs="Times New Roman"/>
          <w:sz w:val="32"/>
          <w:szCs w:val="36"/>
        </w:rPr>
        <w:t>附件</w:t>
      </w:r>
      <w:r w:rsidR="00CD3702">
        <w:rPr>
          <w:rFonts w:ascii="Times New Roman" w:eastAsia="黑体" w:hAnsi="Times New Roman" w:cs="Times New Roman" w:hint="eastAsia"/>
          <w:sz w:val="32"/>
          <w:szCs w:val="36"/>
        </w:rPr>
        <w:t>1</w:t>
      </w:r>
      <w:bookmarkStart w:id="2" w:name="_GoBack"/>
      <w:bookmarkEnd w:id="2"/>
    </w:p>
    <w:p w:rsidR="00E55B1B" w:rsidRPr="00205566" w:rsidRDefault="00E55B1B" w:rsidP="00E55B1B">
      <w:pPr>
        <w:snapToGrid w:val="0"/>
        <w:spacing w:line="360" w:lineRule="auto"/>
        <w:rPr>
          <w:rFonts w:ascii="Times New Roman" w:eastAsia="黑体" w:hAnsi="Times New Roman" w:cs="Times New Roman"/>
          <w:sz w:val="32"/>
          <w:szCs w:val="36"/>
        </w:rPr>
      </w:pPr>
    </w:p>
    <w:p w:rsidR="00E55B1B" w:rsidRPr="00205566" w:rsidRDefault="00CD3702" w:rsidP="00E55B1B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36"/>
        </w:rPr>
      </w:pPr>
      <w:bookmarkStart w:id="3" w:name="OLE_LINK6"/>
      <w:r w:rsidRPr="00CD3702">
        <w:rPr>
          <w:rFonts w:ascii="Times New Roman" w:eastAsia="方正小标宋简体" w:hAnsi="Times New Roman" w:cs="Times New Roman" w:hint="eastAsia"/>
          <w:sz w:val="44"/>
          <w:szCs w:val="36"/>
        </w:rPr>
        <w:t>《</w:t>
      </w:r>
      <w:r w:rsidRPr="00CD3702">
        <w:rPr>
          <w:rFonts w:ascii="Times New Roman" w:eastAsia="方正小标宋简体" w:hAnsi="Times New Roman" w:cs="Times New Roman"/>
          <w:sz w:val="44"/>
          <w:szCs w:val="36"/>
        </w:rPr>
        <w:t>Q5A</w:t>
      </w:r>
      <w:r w:rsidRPr="00CD3702">
        <w:rPr>
          <w:rFonts w:ascii="Times New Roman" w:eastAsia="方正小标宋简体" w:hAnsi="Times New Roman" w:cs="Times New Roman"/>
          <w:sz w:val="44"/>
          <w:szCs w:val="36"/>
        </w:rPr>
        <w:t>（</w:t>
      </w:r>
      <w:r w:rsidRPr="00CD3702">
        <w:rPr>
          <w:rFonts w:ascii="Times New Roman" w:eastAsia="方正小标宋简体" w:hAnsi="Times New Roman" w:cs="Times New Roman"/>
          <w:sz w:val="44"/>
          <w:szCs w:val="36"/>
        </w:rPr>
        <w:t>R2</w:t>
      </w:r>
      <w:r w:rsidRPr="00CD3702">
        <w:rPr>
          <w:rFonts w:ascii="Times New Roman" w:eastAsia="方正小标宋简体" w:hAnsi="Times New Roman" w:cs="Times New Roman"/>
          <w:sz w:val="44"/>
          <w:szCs w:val="36"/>
        </w:rPr>
        <w:t>）：来源于人或动物细胞系生物技术产品的病毒安全性评价》</w:t>
      </w:r>
      <w:r w:rsidR="00E55B1B" w:rsidRPr="00205566">
        <w:rPr>
          <w:rFonts w:ascii="Times New Roman" w:eastAsia="方正小标宋简体" w:hAnsi="Times New Roman" w:cs="Times New Roman"/>
          <w:sz w:val="44"/>
          <w:szCs w:val="36"/>
        </w:rPr>
        <w:t>实施建议</w:t>
      </w:r>
    </w:p>
    <w:p w:rsidR="00E55B1B" w:rsidRPr="00CD3702" w:rsidRDefault="00E55B1B" w:rsidP="00E55B1B">
      <w:pPr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44"/>
          <w:szCs w:val="36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5466"/>
      </w:tblGrid>
      <w:tr w:rsidR="00E55B1B" w:rsidRPr="00205566" w:rsidTr="008B6E4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B1B" w:rsidRPr="00205566" w:rsidRDefault="00E55B1B" w:rsidP="008B6E44">
            <w:pPr>
              <w:adjustRightInd w:val="0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bookmarkStart w:id="4" w:name="OLE_LINK2"/>
            <w:bookmarkStart w:id="5" w:name="OLE_LINK3"/>
            <w:r w:rsidRPr="00205566">
              <w:rPr>
                <w:rFonts w:ascii="Times New Roman" w:eastAsia="黑体" w:hAnsi="Times New Roman"/>
                <w:sz w:val="32"/>
                <w:szCs w:val="32"/>
              </w:rPr>
              <w:t>指导原则名称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B1B" w:rsidRPr="00205566" w:rsidRDefault="00E55B1B" w:rsidP="008B6E44">
            <w:pPr>
              <w:adjustRightInd w:val="0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205566">
              <w:rPr>
                <w:rFonts w:ascii="Times New Roman" w:eastAsia="黑体" w:hAnsi="Times New Roman"/>
                <w:sz w:val="32"/>
                <w:szCs w:val="32"/>
              </w:rPr>
              <w:t>实施建议</w:t>
            </w:r>
          </w:p>
        </w:tc>
      </w:tr>
      <w:tr w:rsidR="00E55B1B" w:rsidRPr="00205566" w:rsidTr="008B6E4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B1B" w:rsidRPr="00205566" w:rsidRDefault="00205566" w:rsidP="008B6E4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05566">
              <w:rPr>
                <w:rFonts w:ascii="Times New Roman" w:eastAsia="仿宋_GB2312" w:hAnsi="Times New Roman"/>
                <w:sz w:val="32"/>
                <w:szCs w:val="32"/>
              </w:rPr>
              <w:t>《</w:t>
            </w:r>
            <w:r w:rsidRPr="00205566">
              <w:rPr>
                <w:rFonts w:ascii="Times New Roman" w:eastAsia="仿宋_GB2312" w:hAnsi="Times New Roman"/>
                <w:sz w:val="32"/>
                <w:szCs w:val="32"/>
              </w:rPr>
              <w:t>Q5A</w:t>
            </w:r>
            <w:r w:rsidRPr="00205566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205566">
              <w:rPr>
                <w:rFonts w:ascii="Times New Roman" w:eastAsia="仿宋_GB2312" w:hAnsi="Times New Roman"/>
                <w:sz w:val="32"/>
                <w:szCs w:val="32"/>
              </w:rPr>
              <w:t>R2</w:t>
            </w:r>
            <w:r w:rsidRPr="00205566">
              <w:rPr>
                <w:rFonts w:ascii="Times New Roman" w:eastAsia="仿宋_GB2312" w:hAnsi="Times New Roman"/>
                <w:sz w:val="32"/>
                <w:szCs w:val="32"/>
              </w:rPr>
              <w:t>）：来源于人或动物细胞系生物技术产品的病毒安全性评价》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B1B" w:rsidRPr="00205566" w:rsidRDefault="00205566" w:rsidP="008B6E44">
            <w:pPr>
              <w:ind w:firstLineChars="200" w:firstLine="64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05566">
              <w:rPr>
                <w:rFonts w:ascii="Times New Roman" w:eastAsia="仿宋_GB2312" w:hAnsi="Times New Roman"/>
                <w:sz w:val="32"/>
                <w:szCs w:val="32"/>
              </w:rPr>
              <w:t>申请人需在现行药学研究技术要求基础上，按照</w:t>
            </w:r>
            <w:r w:rsidRPr="00205566">
              <w:rPr>
                <w:rFonts w:ascii="Times New Roman" w:eastAsia="仿宋_GB2312" w:hAnsi="Times New Roman"/>
                <w:sz w:val="32"/>
                <w:szCs w:val="32"/>
              </w:rPr>
              <w:t>Q5A</w:t>
            </w:r>
            <w:r w:rsidRPr="00205566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205566">
              <w:rPr>
                <w:rFonts w:ascii="Times New Roman" w:eastAsia="仿宋_GB2312" w:hAnsi="Times New Roman"/>
                <w:sz w:val="32"/>
                <w:szCs w:val="32"/>
              </w:rPr>
              <w:t>R2</w:t>
            </w:r>
            <w:r w:rsidRPr="00205566">
              <w:rPr>
                <w:rFonts w:ascii="Times New Roman" w:eastAsia="仿宋_GB2312" w:hAnsi="Times New Roman"/>
                <w:sz w:val="32"/>
                <w:szCs w:val="32"/>
              </w:rPr>
              <w:t>）指导原则的要求开展研究；本公告发布之日起</w:t>
            </w:r>
            <w:r w:rsidRPr="00205566">
              <w:rPr>
                <w:rFonts w:ascii="Times New Roman" w:eastAsia="仿宋_GB2312" w:hAnsi="Times New Roman"/>
                <w:sz w:val="32"/>
                <w:szCs w:val="32"/>
              </w:rPr>
              <w:t>12</w:t>
            </w:r>
            <w:r w:rsidRPr="00205566">
              <w:rPr>
                <w:rFonts w:ascii="Times New Roman" w:eastAsia="仿宋_GB2312" w:hAnsi="Times New Roman"/>
                <w:sz w:val="32"/>
                <w:szCs w:val="32"/>
              </w:rPr>
              <w:t>个月后开始的相关研究（以试验记录时间点为准），均适用</w:t>
            </w:r>
            <w:r w:rsidRPr="00205566">
              <w:rPr>
                <w:rFonts w:ascii="Times New Roman" w:eastAsia="仿宋_GB2312" w:hAnsi="Times New Roman"/>
                <w:sz w:val="32"/>
                <w:szCs w:val="32"/>
              </w:rPr>
              <w:t>Q5A</w:t>
            </w:r>
            <w:r w:rsidRPr="00205566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205566">
              <w:rPr>
                <w:rFonts w:ascii="Times New Roman" w:eastAsia="仿宋_GB2312" w:hAnsi="Times New Roman"/>
                <w:sz w:val="32"/>
                <w:szCs w:val="32"/>
              </w:rPr>
              <w:t>R2</w:t>
            </w:r>
            <w:r w:rsidRPr="00205566">
              <w:rPr>
                <w:rFonts w:ascii="Times New Roman" w:eastAsia="仿宋_GB2312" w:hAnsi="Times New Roman"/>
                <w:sz w:val="32"/>
                <w:szCs w:val="32"/>
              </w:rPr>
              <w:t>）指导原则。</w:t>
            </w:r>
          </w:p>
        </w:tc>
      </w:tr>
      <w:bookmarkEnd w:id="0"/>
      <w:bookmarkEnd w:id="1"/>
      <w:bookmarkEnd w:id="3"/>
      <w:bookmarkEnd w:id="4"/>
      <w:bookmarkEnd w:id="5"/>
    </w:tbl>
    <w:p w:rsidR="00E55B1B" w:rsidRPr="00205566" w:rsidRDefault="00E55B1B" w:rsidP="00E55B1B">
      <w:pPr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6"/>
        </w:rPr>
      </w:pPr>
    </w:p>
    <w:p w:rsidR="00E55B1B" w:rsidRPr="00205566" w:rsidRDefault="00E55B1B" w:rsidP="00E55B1B">
      <w:pPr>
        <w:rPr>
          <w:rFonts w:ascii="Times New Roman" w:hAnsi="Times New Roman" w:cs="Times New Roman"/>
        </w:rPr>
      </w:pPr>
    </w:p>
    <w:p w:rsidR="00464043" w:rsidRPr="00205566" w:rsidRDefault="00464043">
      <w:pPr>
        <w:rPr>
          <w:rFonts w:ascii="Times New Roman" w:hAnsi="Times New Roman" w:cs="Times New Roman"/>
        </w:rPr>
      </w:pPr>
    </w:p>
    <w:sectPr w:rsidR="00464043" w:rsidRPr="00205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169" w:rsidRDefault="00455169" w:rsidP="00E55B1B">
      <w:r>
        <w:separator/>
      </w:r>
    </w:p>
  </w:endnote>
  <w:endnote w:type="continuationSeparator" w:id="0">
    <w:p w:rsidR="00455169" w:rsidRDefault="00455169" w:rsidP="00E5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169" w:rsidRDefault="00455169" w:rsidP="00E55B1B">
      <w:r>
        <w:separator/>
      </w:r>
    </w:p>
  </w:footnote>
  <w:footnote w:type="continuationSeparator" w:id="0">
    <w:p w:rsidR="00455169" w:rsidRDefault="00455169" w:rsidP="00E55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91"/>
    <w:rsid w:val="001F3F09"/>
    <w:rsid w:val="00205566"/>
    <w:rsid w:val="00252F91"/>
    <w:rsid w:val="00276EE9"/>
    <w:rsid w:val="00327362"/>
    <w:rsid w:val="004531A3"/>
    <w:rsid w:val="00455169"/>
    <w:rsid w:val="00464043"/>
    <w:rsid w:val="004C0DB6"/>
    <w:rsid w:val="005510C7"/>
    <w:rsid w:val="00574945"/>
    <w:rsid w:val="005B2DCC"/>
    <w:rsid w:val="005E6689"/>
    <w:rsid w:val="00657998"/>
    <w:rsid w:val="00660418"/>
    <w:rsid w:val="00815F0C"/>
    <w:rsid w:val="008E2D67"/>
    <w:rsid w:val="0095330C"/>
    <w:rsid w:val="00991444"/>
    <w:rsid w:val="00B741C3"/>
    <w:rsid w:val="00C371D2"/>
    <w:rsid w:val="00CC0E2A"/>
    <w:rsid w:val="00CD3702"/>
    <w:rsid w:val="00DB47C1"/>
    <w:rsid w:val="00E55B1B"/>
    <w:rsid w:val="00EB709D"/>
    <w:rsid w:val="00EF5867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8703A"/>
  <w15:chartTrackingRefBased/>
  <w15:docId w15:val="{A430E183-6B23-4FD2-9816-6AEDC6D6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B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5B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5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5B1B"/>
    <w:rPr>
      <w:sz w:val="18"/>
      <w:szCs w:val="18"/>
    </w:rPr>
  </w:style>
  <w:style w:type="table" w:styleId="a7">
    <w:name w:val="Table Grid"/>
    <w:basedOn w:val="a1"/>
    <w:uiPriority w:val="39"/>
    <w:rsid w:val="00E55B1B"/>
    <w:rPr>
      <w:rFonts w:ascii="Calibri" w:eastAsia="宋体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焦蒙</dc:creator>
  <cp:keywords/>
  <dc:description/>
  <cp:lastModifiedBy>焦蒙</cp:lastModifiedBy>
  <cp:revision>3</cp:revision>
  <dcterms:created xsi:type="dcterms:W3CDTF">2023-12-05T07:57:00Z</dcterms:created>
  <dcterms:modified xsi:type="dcterms:W3CDTF">2023-12-12T01:37:00Z</dcterms:modified>
</cp:coreProperties>
</file>