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28C20" w14:textId="77777777" w:rsidR="005875AC" w:rsidRDefault="000C3EC4" w:rsidP="005875AC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proofErr w:type="gramStart"/>
      <w:r w:rsidRPr="00D627E7">
        <w:rPr>
          <w:rFonts w:ascii="Times New Roman" w:eastAsia="方正小标宋简体" w:hAnsi="Times New Roman" w:cs="Times New Roman"/>
          <w:sz w:val="36"/>
          <w:szCs w:val="36"/>
        </w:rPr>
        <w:t>《</w:t>
      </w:r>
      <w:proofErr w:type="gramEnd"/>
      <w:r w:rsidR="008C2D86" w:rsidRPr="008C2D86">
        <w:rPr>
          <w:rFonts w:ascii="Times New Roman" w:eastAsia="方正小标宋简体" w:hAnsi="Times New Roman" w:cs="Times New Roman" w:hint="eastAsia"/>
          <w:sz w:val="36"/>
          <w:szCs w:val="36"/>
        </w:rPr>
        <w:t>境外</w:t>
      </w:r>
      <w:bookmarkStart w:id="0" w:name="_GoBack"/>
      <w:bookmarkEnd w:id="0"/>
      <w:r w:rsidR="008C2D86" w:rsidRPr="008C2D86">
        <w:rPr>
          <w:rFonts w:ascii="Times New Roman" w:eastAsia="方正小标宋简体" w:hAnsi="Times New Roman" w:cs="Times New Roman" w:hint="eastAsia"/>
          <w:sz w:val="36"/>
          <w:szCs w:val="36"/>
        </w:rPr>
        <w:t>已上市境内未上市化学药品药学研究</w:t>
      </w:r>
    </w:p>
    <w:p w14:paraId="67513CBA" w14:textId="2E4729FD" w:rsidR="000C3EC4" w:rsidRPr="00D627E7" w:rsidRDefault="008C2D86" w:rsidP="005875AC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8C2D86">
        <w:rPr>
          <w:rFonts w:ascii="Times New Roman" w:eastAsia="方正小标宋简体" w:hAnsi="Times New Roman" w:cs="Times New Roman" w:hint="eastAsia"/>
          <w:sz w:val="36"/>
          <w:szCs w:val="36"/>
        </w:rPr>
        <w:t>与评价技术要求</w:t>
      </w:r>
      <w:r w:rsidR="000C3EC4" w:rsidRPr="00D627E7">
        <w:rPr>
          <w:rFonts w:ascii="Times New Roman" w:eastAsia="方正小标宋简体" w:hAnsi="Times New Roman" w:cs="Times New Roman"/>
          <w:sz w:val="36"/>
          <w:szCs w:val="36"/>
        </w:rPr>
        <w:t>（征求意见稿）</w:t>
      </w:r>
      <w:proofErr w:type="gramStart"/>
      <w:r w:rsidR="000C3EC4" w:rsidRPr="00D627E7">
        <w:rPr>
          <w:rFonts w:ascii="Times New Roman" w:eastAsia="方正小标宋简体" w:hAnsi="Times New Roman" w:cs="Times New Roman"/>
          <w:sz w:val="36"/>
          <w:szCs w:val="36"/>
        </w:rPr>
        <w:t>》</w:t>
      </w:r>
      <w:proofErr w:type="gramEnd"/>
      <w:r w:rsidR="000C3EC4" w:rsidRPr="00D627E7">
        <w:rPr>
          <w:rFonts w:ascii="Times New Roman" w:eastAsia="方正小标宋简体" w:hAnsi="Times New Roman" w:cs="Times New Roman"/>
          <w:sz w:val="36"/>
          <w:szCs w:val="36"/>
        </w:rPr>
        <w:t>起草说明</w:t>
      </w:r>
    </w:p>
    <w:p w14:paraId="32938735" w14:textId="77777777" w:rsidR="005A6687" w:rsidRDefault="005A6687" w:rsidP="005A6687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60B6DBB6" w14:textId="7B0A7A50" w:rsidR="005B30AF" w:rsidRDefault="0073520C" w:rsidP="005A6687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为</w:t>
      </w:r>
      <w:r w:rsidRPr="008C2D86">
        <w:rPr>
          <w:rFonts w:ascii="Times New Roman" w:eastAsia="仿宋_GB2312" w:hAnsi="Times New Roman" w:cs="Times New Roman" w:hint="eastAsia"/>
          <w:sz w:val="32"/>
          <w:szCs w:val="32"/>
        </w:rPr>
        <w:t>加快</w:t>
      </w:r>
      <w:r w:rsidR="005A6687" w:rsidRPr="008C2D86">
        <w:rPr>
          <w:rFonts w:ascii="Times New Roman" w:eastAsia="仿宋_GB2312" w:hAnsi="Times New Roman" w:cs="Times New Roman" w:hint="eastAsia"/>
          <w:sz w:val="32"/>
          <w:szCs w:val="32"/>
        </w:rPr>
        <w:t>境外已上市境内未上市化学药品</w:t>
      </w:r>
      <w:r w:rsidRPr="008C2D86">
        <w:rPr>
          <w:rFonts w:ascii="Times New Roman" w:eastAsia="仿宋_GB2312" w:hAnsi="Times New Roman" w:cs="Times New Roman" w:hint="eastAsia"/>
          <w:sz w:val="32"/>
          <w:szCs w:val="32"/>
        </w:rPr>
        <w:t>研发上市进程</w:t>
      </w:r>
      <w:r w:rsidR="005A6687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配合</w:t>
      </w:r>
      <w:r w:rsidR="008C2D86" w:rsidRPr="008C2D86">
        <w:rPr>
          <w:rFonts w:ascii="Times New Roman" w:eastAsia="仿宋_GB2312" w:hAnsi="Times New Roman" w:cs="Times New Roman" w:hint="eastAsia"/>
          <w:sz w:val="32"/>
          <w:szCs w:val="32"/>
        </w:rPr>
        <w:t>《药品注册管理办法》（总局令第</w:t>
      </w:r>
      <w:r w:rsidR="008C2D86" w:rsidRPr="008C2D86">
        <w:rPr>
          <w:rFonts w:ascii="Times New Roman" w:eastAsia="仿宋_GB2312" w:hAnsi="Times New Roman" w:cs="Times New Roman"/>
          <w:sz w:val="32"/>
          <w:szCs w:val="32"/>
        </w:rPr>
        <w:t>27</w:t>
      </w:r>
      <w:r w:rsidR="008C2D86" w:rsidRPr="008C2D86">
        <w:rPr>
          <w:rFonts w:ascii="Times New Roman" w:eastAsia="仿宋_GB2312" w:hAnsi="Times New Roman" w:cs="Times New Roman"/>
          <w:sz w:val="32"/>
          <w:szCs w:val="32"/>
        </w:rPr>
        <w:t>号）及其配套文件</w:t>
      </w:r>
      <w:r w:rsidR="008C2D86">
        <w:rPr>
          <w:rFonts w:ascii="Times New Roman" w:eastAsia="仿宋_GB2312" w:hAnsi="Times New Roman" w:cs="Times New Roman"/>
          <w:sz w:val="32"/>
          <w:szCs w:val="32"/>
        </w:rPr>
        <w:t>《</w:t>
      </w:r>
      <w:r w:rsidR="008C2D86" w:rsidRPr="008C2D86">
        <w:rPr>
          <w:rFonts w:ascii="Times New Roman" w:eastAsia="仿宋_GB2312" w:hAnsi="Times New Roman" w:cs="Times New Roman" w:hint="eastAsia"/>
          <w:sz w:val="32"/>
          <w:szCs w:val="32"/>
        </w:rPr>
        <w:t>境外已上市境内未上市药品临床技术要求</w:t>
      </w:r>
      <w:r w:rsidR="008C2D86">
        <w:rPr>
          <w:rFonts w:ascii="Times New Roman" w:eastAsia="仿宋_GB2312" w:hAnsi="Times New Roman" w:cs="Times New Roman"/>
          <w:sz w:val="32"/>
          <w:szCs w:val="32"/>
        </w:rPr>
        <w:t>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贯彻实施</w:t>
      </w:r>
      <w:r w:rsidR="008C2D86" w:rsidRPr="008C2D86">
        <w:rPr>
          <w:rFonts w:ascii="Times New Roman" w:eastAsia="仿宋_GB2312" w:hAnsi="Times New Roman" w:cs="Times New Roman"/>
          <w:sz w:val="32"/>
          <w:szCs w:val="32"/>
        </w:rPr>
        <w:t>，</w:t>
      </w:r>
      <w:r w:rsidR="00B75EBF" w:rsidRPr="004942C2">
        <w:rPr>
          <w:rFonts w:ascii="Times New Roman" w:eastAsia="仿宋_GB2312" w:hAnsi="Times New Roman" w:cs="Times New Roman" w:hint="eastAsia"/>
          <w:sz w:val="32"/>
          <w:szCs w:val="32"/>
        </w:rPr>
        <w:t>化药</w:t>
      </w:r>
      <w:r w:rsidR="00B75EBF" w:rsidRPr="004942C2">
        <w:rPr>
          <w:rFonts w:ascii="Times New Roman" w:eastAsia="仿宋_GB2312" w:hAnsi="Times New Roman" w:cs="Times New Roman"/>
          <w:sz w:val="32"/>
          <w:szCs w:val="32"/>
        </w:rPr>
        <w:t>药学一部</w:t>
      </w:r>
      <w:r w:rsidR="008C2D86" w:rsidRPr="00D627E7">
        <w:rPr>
          <w:rFonts w:ascii="Times New Roman" w:eastAsia="仿宋_GB2312" w:hAnsi="Times New Roman" w:cs="Times New Roman"/>
          <w:sz w:val="32"/>
          <w:szCs w:val="32"/>
        </w:rPr>
        <w:t>起草了《</w:t>
      </w:r>
      <w:r w:rsidR="008C2D86" w:rsidRPr="008C2D86">
        <w:rPr>
          <w:rFonts w:ascii="Times New Roman" w:eastAsia="仿宋_GB2312" w:hAnsi="Times New Roman" w:cs="Times New Roman" w:hint="eastAsia"/>
          <w:sz w:val="32"/>
          <w:szCs w:val="32"/>
        </w:rPr>
        <w:t>境外已上市境内未上市化学药品药学研究与评价技术要求</w:t>
      </w:r>
      <w:r w:rsidR="008C2D86" w:rsidRPr="00D627E7">
        <w:rPr>
          <w:rFonts w:ascii="Times New Roman" w:eastAsia="仿宋_GB2312" w:hAnsi="Times New Roman" w:cs="Times New Roman"/>
          <w:sz w:val="32"/>
          <w:szCs w:val="32"/>
        </w:rPr>
        <w:t>（征求意见稿）》，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旨在</w:t>
      </w:r>
      <w:r w:rsidR="005B30AF" w:rsidRPr="008C2D86">
        <w:rPr>
          <w:rFonts w:ascii="Times New Roman" w:eastAsia="仿宋_GB2312" w:hAnsi="Times New Roman" w:cs="Times New Roman"/>
          <w:sz w:val="32"/>
          <w:szCs w:val="32"/>
        </w:rPr>
        <w:t>为工业界和监管机构提供研发和审评的技术参考。</w:t>
      </w:r>
    </w:p>
    <w:p w14:paraId="43FB6384" w14:textId="0799DB4B" w:rsidR="00F5052E" w:rsidRPr="001F4E2A" w:rsidRDefault="000C3EC4" w:rsidP="000C3EC4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627E7">
        <w:rPr>
          <w:rFonts w:ascii="Times New Roman" w:eastAsia="仿宋_GB2312" w:hAnsi="Times New Roman" w:cs="Times New Roman"/>
          <w:sz w:val="32"/>
          <w:szCs w:val="32"/>
        </w:rPr>
        <w:t>现将相关情况说明如下：</w:t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cr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t>市实施</w:t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  <w:r w:rsidR="00F5052E">
        <w:rPr>
          <w:rFonts w:ascii="Times New Roman" w:eastAsia="仿宋_GB2312" w:hAnsi="Times New Roman" w:cs="Times New Roman"/>
          <w:vanish/>
          <w:sz w:val="32"/>
          <w:szCs w:val="32"/>
        </w:rPr>
        <w:pgNum/>
      </w:r>
    </w:p>
    <w:p w14:paraId="1E25A947" w14:textId="77777777" w:rsidR="000C3EC4" w:rsidRPr="00D627E7" w:rsidRDefault="000C3EC4" w:rsidP="000C3EC4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D627E7">
        <w:rPr>
          <w:rFonts w:ascii="Times New Roman" w:eastAsia="黑体" w:hAnsi="Times New Roman" w:cs="Times New Roman"/>
          <w:sz w:val="32"/>
          <w:szCs w:val="32"/>
        </w:rPr>
        <w:t>一、起草过程</w:t>
      </w:r>
    </w:p>
    <w:p w14:paraId="25DBD8F8" w14:textId="2FDC1408" w:rsidR="0038697E" w:rsidRPr="002E2080" w:rsidRDefault="00A62D0E" w:rsidP="00C20767">
      <w:pPr>
        <w:ind w:firstLineChars="200" w:firstLine="640"/>
        <w:rPr>
          <w:rFonts w:eastAsia="仿宋_GB2312" w:cs="Times New Roman"/>
          <w:szCs w:val="32"/>
        </w:rPr>
      </w:pPr>
      <w:r w:rsidRPr="004942C2">
        <w:rPr>
          <w:rFonts w:ascii="Times New Roman" w:eastAsia="仿宋_GB2312" w:hAnsi="Times New Roman" w:cs="Times New Roman" w:hint="eastAsia"/>
          <w:sz w:val="32"/>
          <w:szCs w:val="32"/>
        </w:rPr>
        <w:t>化药</w:t>
      </w:r>
      <w:r w:rsidRPr="004942C2">
        <w:rPr>
          <w:rFonts w:ascii="Times New Roman" w:eastAsia="仿宋_GB2312" w:hAnsi="Times New Roman" w:cs="Times New Roman"/>
          <w:sz w:val="32"/>
          <w:szCs w:val="32"/>
        </w:rPr>
        <w:t>药学一部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在</w:t>
      </w:r>
      <w:r>
        <w:rPr>
          <w:rFonts w:ascii="Times New Roman" w:eastAsia="仿宋_GB2312" w:hAnsi="Times New Roman" w:cs="Times New Roman"/>
          <w:sz w:val="32"/>
          <w:szCs w:val="32"/>
        </w:rPr>
        <w:t>前期调研的基础上，结合国内外相关法规和技术要求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及行业研发</w:t>
      </w:r>
      <w:r>
        <w:rPr>
          <w:rFonts w:ascii="Times New Roman" w:eastAsia="仿宋_GB2312" w:hAnsi="Times New Roman" w:cs="Times New Roman"/>
          <w:sz w:val="32"/>
          <w:szCs w:val="32"/>
        </w:rPr>
        <w:t>现状，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组织</w:t>
      </w:r>
      <w:r>
        <w:rPr>
          <w:rFonts w:ascii="Times New Roman" w:eastAsia="仿宋_GB2312" w:hAnsi="Times New Roman" w:cs="Times New Roman"/>
          <w:sz w:val="32"/>
          <w:szCs w:val="32"/>
        </w:rPr>
        <w:t>起草了《</w:t>
      </w:r>
      <w:r w:rsidRPr="008C2D86">
        <w:rPr>
          <w:rFonts w:ascii="Times New Roman" w:eastAsia="仿宋_GB2312" w:hAnsi="Times New Roman" w:cs="Times New Roman" w:hint="eastAsia"/>
          <w:sz w:val="32"/>
          <w:szCs w:val="32"/>
        </w:rPr>
        <w:t>境外已上市境内未上市化学药品药学研究与评价技术要求</w:t>
      </w:r>
      <w:r>
        <w:rPr>
          <w:rFonts w:ascii="Times New Roman" w:eastAsia="仿宋_GB2312" w:hAnsi="Times New Roman" w:cs="Times New Roman"/>
          <w:sz w:val="32"/>
          <w:szCs w:val="32"/>
        </w:rPr>
        <w:t>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。本技术要求自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立项，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经部门内部讨论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>
        <w:rPr>
          <w:rFonts w:ascii="Times New Roman" w:eastAsia="仿宋_GB2312" w:hAnsi="Times New Roman" w:cs="Times New Roman"/>
          <w:sz w:val="32"/>
          <w:szCs w:val="32"/>
        </w:rPr>
        <w:t>征求意见，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部门</w:t>
      </w:r>
      <w:r>
        <w:rPr>
          <w:rFonts w:ascii="Times New Roman" w:eastAsia="仿宋_GB2312" w:hAnsi="Times New Roman" w:cs="Times New Roman"/>
          <w:sz w:val="32"/>
          <w:szCs w:val="32"/>
        </w:rPr>
        <w:t>技术委员会审核</w:t>
      </w:r>
      <w:r w:rsidR="001A5A2C">
        <w:rPr>
          <w:rFonts w:ascii="Times New Roman" w:eastAsia="仿宋_GB2312" w:hAnsi="Times New Roman" w:cs="Times New Roman"/>
          <w:sz w:val="32"/>
          <w:szCs w:val="32"/>
        </w:rPr>
        <w:t>；</w:t>
      </w:r>
      <w:r w:rsidR="000B3766" w:rsidRPr="002E2080">
        <w:rPr>
          <w:rFonts w:ascii="Times New Roman" w:eastAsia="仿宋_GB2312" w:hAnsi="Times New Roman" w:cs="Times New Roman"/>
          <w:sz w:val="32"/>
          <w:szCs w:val="32"/>
        </w:rPr>
        <w:t>2020</w:t>
      </w:r>
      <w:r w:rsidR="000B3766" w:rsidRPr="002E2080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0B3766" w:rsidRPr="002E2080">
        <w:rPr>
          <w:rFonts w:ascii="Times New Roman" w:eastAsia="仿宋_GB2312" w:hAnsi="Times New Roman" w:cs="Times New Roman"/>
          <w:sz w:val="32"/>
          <w:szCs w:val="32"/>
        </w:rPr>
        <w:t>8</w:t>
      </w:r>
      <w:r w:rsidR="000B3766" w:rsidRPr="002E2080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C361D1" w:rsidRPr="002E2080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2A6379" w:rsidRPr="002E2080">
        <w:rPr>
          <w:rFonts w:ascii="Times New Roman" w:eastAsia="仿宋_GB2312" w:hAnsi="Times New Roman" w:cs="Times New Roman" w:hint="eastAsia"/>
          <w:sz w:val="32"/>
          <w:szCs w:val="32"/>
        </w:rPr>
        <w:t>邀请</w:t>
      </w:r>
      <w:r w:rsidR="00C361D1" w:rsidRPr="002E2080">
        <w:rPr>
          <w:rFonts w:ascii="Times New Roman" w:eastAsia="仿宋_GB2312" w:hAnsi="Times New Roman" w:cs="Times New Roman" w:hint="eastAsia"/>
          <w:sz w:val="32"/>
          <w:szCs w:val="32"/>
        </w:rPr>
        <w:t>国家局药品注册司、</w:t>
      </w:r>
      <w:r w:rsidR="002A6379" w:rsidRPr="002E2080">
        <w:rPr>
          <w:rFonts w:ascii="Times New Roman" w:eastAsia="仿宋_GB2312" w:hAnsi="Times New Roman" w:cs="Times New Roman" w:hint="eastAsia"/>
          <w:sz w:val="32"/>
          <w:szCs w:val="32"/>
        </w:rPr>
        <w:t>国家审核查验</w:t>
      </w:r>
      <w:r w:rsidR="00C361D1" w:rsidRPr="002E2080">
        <w:rPr>
          <w:rFonts w:ascii="Times New Roman" w:eastAsia="仿宋_GB2312" w:hAnsi="Times New Roman" w:cs="Times New Roman" w:hint="eastAsia"/>
          <w:sz w:val="32"/>
          <w:szCs w:val="32"/>
        </w:rPr>
        <w:t>中心、行业</w:t>
      </w:r>
      <w:r w:rsidR="00346D79" w:rsidRPr="002E2080">
        <w:rPr>
          <w:rFonts w:ascii="Times New Roman" w:eastAsia="仿宋_GB2312" w:hAnsi="Times New Roman" w:cs="Times New Roman" w:hint="eastAsia"/>
          <w:sz w:val="32"/>
          <w:szCs w:val="32"/>
        </w:rPr>
        <w:t>专家</w:t>
      </w:r>
      <w:r w:rsidR="001A5A2C">
        <w:rPr>
          <w:rFonts w:ascii="Times New Roman" w:eastAsia="仿宋_GB2312" w:hAnsi="Times New Roman" w:cs="Times New Roman" w:hint="eastAsia"/>
          <w:sz w:val="32"/>
          <w:szCs w:val="32"/>
        </w:rPr>
        <w:t>、行业</w:t>
      </w:r>
      <w:r w:rsidR="001A5A2C">
        <w:rPr>
          <w:rFonts w:ascii="Times New Roman" w:eastAsia="仿宋_GB2312" w:hAnsi="Times New Roman" w:cs="Times New Roman"/>
          <w:sz w:val="32"/>
          <w:szCs w:val="32"/>
        </w:rPr>
        <w:t>协会</w:t>
      </w:r>
      <w:r w:rsidR="00531244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0C3EC4" w:rsidRPr="002E2080">
        <w:rPr>
          <w:rFonts w:ascii="Times New Roman" w:eastAsia="仿宋_GB2312" w:hAnsi="Times New Roman" w:cs="Times New Roman" w:hint="eastAsia"/>
          <w:sz w:val="32"/>
          <w:szCs w:val="32"/>
        </w:rPr>
        <w:t>国</w:t>
      </w:r>
      <w:r w:rsidR="000B3766" w:rsidRPr="002E2080">
        <w:rPr>
          <w:rFonts w:ascii="Times New Roman" w:eastAsia="仿宋_GB2312" w:hAnsi="Times New Roman" w:cs="Times New Roman" w:hint="eastAsia"/>
          <w:sz w:val="32"/>
          <w:szCs w:val="32"/>
        </w:rPr>
        <w:t>内外</w:t>
      </w:r>
      <w:r w:rsidR="001A5A2C">
        <w:rPr>
          <w:rFonts w:ascii="Times New Roman" w:eastAsia="仿宋_GB2312" w:hAnsi="Times New Roman" w:cs="Times New Roman" w:hint="eastAsia"/>
          <w:sz w:val="32"/>
          <w:szCs w:val="32"/>
        </w:rPr>
        <w:t>制药</w:t>
      </w:r>
      <w:r w:rsidR="000C3EC4" w:rsidRPr="002E2080">
        <w:rPr>
          <w:rFonts w:ascii="Times New Roman" w:eastAsia="仿宋_GB2312" w:hAnsi="Times New Roman" w:cs="Times New Roman" w:hint="eastAsia"/>
          <w:sz w:val="32"/>
          <w:szCs w:val="32"/>
        </w:rPr>
        <w:t>企业</w:t>
      </w:r>
      <w:r w:rsidR="00531244">
        <w:rPr>
          <w:rFonts w:ascii="Times New Roman" w:eastAsia="仿宋_GB2312" w:hAnsi="Times New Roman" w:cs="Times New Roman" w:hint="eastAsia"/>
          <w:sz w:val="32"/>
          <w:szCs w:val="32"/>
        </w:rPr>
        <w:t>代表</w:t>
      </w:r>
      <w:r w:rsidR="001A5A2C" w:rsidRPr="003446AB">
        <w:rPr>
          <w:rFonts w:ascii="Times New Roman" w:eastAsia="仿宋_GB2312" w:hAnsi="Times New Roman" w:cs="Times New Roman" w:hint="eastAsia"/>
          <w:sz w:val="32"/>
          <w:szCs w:val="32"/>
        </w:rPr>
        <w:t>召开</w:t>
      </w:r>
      <w:r w:rsidR="001A5A2C" w:rsidRPr="003446AB">
        <w:rPr>
          <w:rFonts w:ascii="Times New Roman" w:eastAsia="仿宋_GB2312" w:hAnsi="Times New Roman" w:cs="Times New Roman"/>
          <w:sz w:val="32"/>
          <w:szCs w:val="32"/>
        </w:rPr>
        <w:t>专家研讨会</w:t>
      </w:r>
      <w:r w:rsidR="001A5A2C" w:rsidRPr="003446AB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7A2363" w:rsidRPr="002E2080">
        <w:rPr>
          <w:rFonts w:ascii="Times New Roman" w:eastAsia="仿宋_GB2312" w:hAnsi="Times New Roman" w:cs="Times New Roman" w:hint="eastAsia"/>
          <w:sz w:val="32"/>
          <w:szCs w:val="32"/>
        </w:rPr>
        <w:t>对</w:t>
      </w:r>
      <w:r w:rsidR="00531244">
        <w:rPr>
          <w:rFonts w:ascii="Times New Roman" w:eastAsia="仿宋_GB2312" w:hAnsi="Times New Roman" w:cs="Times New Roman" w:hint="eastAsia"/>
          <w:sz w:val="32"/>
          <w:szCs w:val="32"/>
        </w:rPr>
        <w:t>本</w:t>
      </w:r>
      <w:r w:rsidR="002A6379" w:rsidRPr="002E2080">
        <w:rPr>
          <w:rFonts w:ascii="Times New Roman" w:eastAsia="仿宋_GB2312" w:hAnsi="Times New Roman" w:cs="Times New Roman" w:hint="eastAsia"/>
          <w:sz w:val="32"/>
          <w:szCs w:val="32"/>
        </w:rPr>
        <w:t>技术要求</w:t>
      </w:r>
      <w:r w:rsidR="007A2363" w:rsidRPr="002E2080">
        <w:rPr>
          <w:rFonts w:ascii="Times New Roman" w:eastAsia="仿宋_GB2312" w:hAnsi="Times New Roman" w:cs="Times New Roman" w:hint="eastAsia"/>
          <w:sz w:val="32"/>
          <w:szCs w:val="32"/>
        </w:rPr>
        <w:t>进行了充分的讨论和交流</w:t>
      </w:r>
      <w:r w:rsidR="0038697E" w:rsidRPr="002E2080">
        <w:rPr>
          <w:rFonts w:ascii="Times New Roman" w:eastAsia="仿宋_GB2312" w:hAnsi="Times New Roman" w:cs="Times New Roman" w:hint="eastAsia"/>
          <w:sz w:val="32"/>
          <w:szCs w:val="32"/>
        </w:rPr>
        <w:t>。根据</w:t>
      </w:r>
      <w:r w:rsidR="00157757" w:rsidRPr="002E2080">
        <w:rPr>
          <w:rFonts w:ascii="Times New Roman" w:eastAsia="仿宋_GB2312" w:hAnsi="Times New Roman" w:cs="Times New Roman" w:hint="eastAsia"/>
          <w:sz w:val="32"/>
          <w:szCs w:val="32"/>
        </w:rPr>
        <w:t>专家</w:t>
      </w:r>
      <w:r w:rsidR="002A6379" w:rsidRPr="002E2080">
        <w:rPr>
          <w:rFonts w:ascii="Times New Roman" w:eastAsia="仿宋_GB2312" w:hAnsi="Times New Roman" w:cs="Times New Roman" w:hint="eastAsia"/>
          <w:sz w:val="32"/>
          <w:szCs w:val="32"/>
        </w:rPr>
        <w:t>会</w:t>
      </w:r>
      <w:r w:rsidR="00157757" w:rsidRPr="002E2080">
        <w:rPr>
          <w:rFonts w:ascii="Times New Roman" w:eastAsia="仿宋_GB2312" w:hAnsi="Times New Roman" w:cs="Times New Roman" w:hint="eastAsia"/>
          <w:sz w:val="32"/>
          <w:szCs w:val="32"/>
        </w:rPr>
        <w:t>达成的</w:t>
      </w:r>
      <w:r w:rsidR="0038697E" w:rsidRPr="002E2080">
        <w:rPr>
          <w:rFonts w:ascii="Times New Roman" w:eastAsia="仿宋_GB2312" w:hAnsi="Times New Roman" w:cs="Times New Roman" w:hint="eastAsia"/>
          <w:sz w:val="32"/>
          <w:szCs w:val="32"/>
        </w:rPr>
        <w:t>共识</w:t>
      </w:r>
      <w:r w:rsidR="00157757" w:rsidRPr="002E2080">
        <w:rPr>
          <w:rFonts w:ascii="Times New Roman" w:eastAsia="仿宋_GB2312" w:hAnsi="Times New Roman" w:cs="Times New Roman" w:hint="eastAsia"/>
          <w:sz w:val="32"/>
          <w:szCs w:val="32"/>
        </w:rPr>
        <w:t>，进一步</w:t>
      </w:r>
      <w:r w:rsidR="0038697E" w:rsidRPr="002E2080">
        <w:rPr>
          <w:rFonts w:ascii="Times New Roman" w:eastAsia="仿宋_GB2312" w:hAnsi="Times New Roman" w:cs="Times New Roman" w:hint="eastAsia"/>
          <w:sz w:val="32"/>
          <w:szCs w:val="32"/>
        </w:rPr>
        <w:t>完善相关内容后经部门技术委员会审核，形成征求意见稿。</w:t>
      </w:r>
    </w:p>
    <w:p w14:paraId="7E1F6334" w14:textId="77777777" w:rsidR="000C3EC4" w:rsidRPr="00D627E7" w:rsidRDefault="000C3EC4" w:rsidP="000C3EC4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D627E7">
        <w:rPr>
          <w:rFonts w:ascii="Times New Roman" w:eastAsia="黑体" w:hAnsi="Times New Roman" w:cs="Times New Roman"/>
          <w:sz w:val="32"/>
          <w:szCs w:val="32"/>
        </w:rPr>
        <w:t>二、主要内容</w:t>
      </w:r>
    </w:p>
    <w:p w14:paraId="152DBC2D" w14:textId="77777777" w:rsidR="001A5A2C" w:rsidRDefault="00A62D0E" w:rsidP="000C3EC4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370E0">
        <w:rPr>
          <w:rFonts w:ascii="Times New Roman" w:eastAsia="仿宋_GB2312" w:hAnsi="Times New Roman" w:cs="Times New Roman" w:hint="eastAsia"/>
          <w:sz w:val="32"/>
          <w:szCs w:val="32"/>
        </w:rPr>
        <w:t>本技术</w:t>
      </w:r>
      <w:r w:rsidRPr="00B370E0">
        <w:rPr>
          <w:rFonts w:ascii="Times New Roman" w:eastAsia="仿宋_GB2312" w:hAnsi="Times New Roman" w:cs="Times New Roman"/>
          <w:sz w:val="32"/>
          <w:szCs w:val="32"/>
        </w:rPr>
        <w:t>要求</w:t>
      </w:r>
      <w:r w:rsidR="001A5A2C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Pr="00B370E0">
        <w:rPr>
          <w:rFonts w:ascii="Times New Roman" w:eastAsia="仿宋_GB2312" w:hAnsi="Times New Roman" w:cs="Times New Roman"/>
          <w:sz w:val="32"/>
          <w:szCs w:val="32"/>
        </w:rPr>
        <w:t>定位</w:t>
      </w:r>
      <w:r w:rsidR="001A5A2C">
        <w:rPr>
          <w:rFonts w:ascii="Times New Roman" w:eastAsia="仿宋_GB2312" w:hAnsi="Times New Roman" w:cs="Times New Roman" w:hint="eastAsia"/>
          <w:sz w:val="32"/>
          <w:szCs w:val="32"/>
        </w:rPr>
        <w:t>是</w:t>
      </w:r>
      <w:r w:rsidRPr="00B370E0">
        <w:rPr>
          <w:rFonts w:ascii="Times New Roman" w:eastAsia="仿宋_GB2312" w:hAnsi="Times New Roman" w:cs="Times New Roman" w:hint="eastAsia"/>
          <w:sz w:val="32"/>
          <w:szCs w:val="32"/>
        </w:rPr>
        <w:t>药学研究与评价的基本技术</w:t>
      </w:r>
      <w:r w:rsidR="001A5A2C">
        <w:rPr>
          <w:rFonts w:ascii="Times New Roman" w:eastAsia="仿宋_GB2312" w:hAnsi="Times New Roman" w:cs="Times New Roman" w:hint="eastAsia"/>
          <w:sz w:val="32"/>
          <w:szCs w:val="32"/>
        </w:rPr>
        <w:t>要求，</w:t>
      </w:r>
      <w:r w:rsidR="001A5A2C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同时</w:t>
      </w:r>
      <w:r w:rsidRPr="00B370E0">
        <w:rPr>
          <w:rFonts w:ascii="Times New Roman" w:eastAsia="仿宋_GB2312" w:hAnsi="Times New Roman" w:cs="Times New Roman" w:hint="eastAsia"/>
          <w:sz w:val="32"/>
          <w:szCs w:val="32"/>
        </w:rPr>
        <w:t>围绕原</w:t>
      </w:r>
      <w:r w:rsidRPr="00B370E0">
        <w:rPr>
          <w:rFonts w:ascii="Times New Roman" w:eastAsia="仿宋_GB2312" w:hAnsi="Times New Roman" w:cs="Times New Roman"/>
          <w:sz w:val="32"/>
          <w:szCs w:val="32"/>
        </w:rPr>
        <w:t>国家</w:t>
      </w:r>
      <w:r w:rsidRPr="00B370E0">
        <w:rPr>
          <w:rFonts w:ascii="Times New Roman" w:eastAsia="仿宋_GB2312" w:hAnsi="Times New Roman" w:cs="Times New Roman" w:hint="eastAsia"/>
          <w:sz w:val="32"/>
          <w:szCs w:val="32"/>
        </w:rPr>
        <w:t>食药</w:t>
      </w:r>
      <w:r w:rsidRPr="00B370E0">
        <w:rPr>
          <w:rFonts w:ascii="Times New Roman" w:eastAsia="仿宋_GB2312" w:hAnsi="Times New Roman" w:cs="Times New Roman"/>
          <w:sz w:val="32"/>
          <w:szCs w:val="32"/>
        </w:rPr>
        <w:t>总局</w:t>
      </w:r>
      <w:r w:rsidRPr="00B370E0"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Pr="00B370E0">
        <w:rPr>
          <w:rFonts w:ascii="Times New Roman" w:eastAsia="仿宋_GB2312" w:hAnsi="Times New Roman" w:cs="Times New Roman"/>
          <w:sz w:val="32"/>
          <w:szCs w:val="32"/>
        </w:rPr>
        <w:t>关于发布化学药品新注册分类申报资料要求（试行）的通告》（</w:t>
      </w:r>
      <w:r w:rsidRPr="00B370E0">
        <w:rPr>
          <w:rFonts w:ascii="Times New Roman" w:eastAsia="仿宋_GB2312" w:hAnsi="Times New Roman" w:cs="Times New Roman"/>
          <w:sz w:val="32"/>
          <w:szCs w:val="32"/>
        </w:rPr>
        <w:t>2016</w:t>
      </w:r>
      <w:r w:rsidRPr="00B370E0">
        <w:rPr>
          <w:rFonts w:ascii="Times New Roman" w:eastAsia="仿宋_GB2312" w:hAnsi="Times New Roman" w:cs="Times New Roman"/>
          <w:sz w:val="32"/>
          <w:szCs w:val="32"/>
        </w:rPr>
        <w:t>年第</w:t>
      </w:r>
      <w:r w:rsidRPr="00B370E0">
        <w:rPr>
          <w:rFonts w:ascii="Times New Roman" w:eastAsia="仿宋_GB2312" w:hAnsi="Times New Roman" w:cs="Times New Roman"/>
          <w:sz w:val="32"/>
          <w:szCs w:val="32"/>
        </w:rPr>
        <w:t>80</w:t>
      </w:r>
      <w:r w:rsidRPr="00B370E0">
        <w:rPr>
          <w:rFonts w:ascii="Times New Roman" w:eastAsia="仿宋_GB2312" w:hAnsi="Times New Roman" w:cs="Times New Roman"/>
          <w:sz w:val="32"/>
          <w:szCs w:val="32"/>
        </w:rPr>
        <w:t>号）</w:t>
      </w:r>
      <w:r w:rsidRPr="00B370E0">
        <w:rPr>
          <w:rFonts w:ascii="Times New Roman" w:eastAsia="仿宋_GB2312" w:hAnsi="Times New Roman" w:cs="Times New Roman" w:hint="eastAsia"/>
          <w:sz w:val="32"/>
          <w:szCs w:val="32"/>
        </w:rPr>
        <w:t>，结合</w:t>
      </w:r>
      <w:r w:rsidRPr="00B370E0">
        <w:rPr>
          <w:rFonts w:ascii="Times New Roman" w:eastAsia="仿宋_GB2312" w:hAnsi="Times New Roman" w:cs="Times New Roman"/>
          <w:sz w:val="32"/>
          <w:szCs w:val="32"/>
        </w:rPr>
        <w:t>中心近几年</w:t>
      </w:r>
      <w:r w:rsidRPr="00B370E0">
        <w:rPr>
          <w:rFonts w:ascii="Times New Roman" w:eastAsia="仿宋_GB2312" w:hAnsi="Times New Roman" w:cs="Times New Roman" w:hint="eastAsia"/>
          <w:sz w:val="32"/>
          <w:szCs w:val="32"/>
        </w:rPr>
        <w:t>CTD</w:t>
      </w:r>
      <w:r w:rsidRPr="00B370E0">
        <w:rPr>
          <w:rFonts w:ascii="Times New Roman" w:eastAsia="仿宋_GB2312" w:hAnsi="Times New Roman" w:cs="Times New Roman" w:hint="eastAsia"/>
          <w:sz w:val="32"/>
          <w:szCs w:val="32"/>
        </w:rPr>
        <w:t>申报</w:t>
      </w:r>
      <w:r w:rsidRPr="00B370E0">
        <w:rPr>
          <w:rFonts w:ascii="Times New Roman" w:eastAsia="仿宋_GB2312" w:hAnsi="Times New Roman" w:cs="Times New Roman"/>
          <w:sz w:val="32"/>
          <w:szCs w:val="32"/>
        </w:rPr>
        <w:t>资料注册申报</w:t>
      </w:r>
      <w:r w:rsidRPr="00B370E0">
        <w:rPr>
          <w:rFonts w:ascii="Times New Roman" w:eastAsia="仿宋_GB2312" w:hAnsi="Times New Roman" w:cs="Times New Roman" w:hint="eastAsia"/>
          <w:sz w:val="32"/>
          <w:szCs w:val="32"/>
        </w:rPr>
        <w:t>情况</w:t>
      </w:r>
      <w:r w:rsidRPr="00B370E0">
        <w:rPr>
          <w:rFonts w:ascii="Times New Roman" w:eastAsia="仿宋_GB2312" w:hAnsi="Times New Roman" w:cs="Times New Roman"/>
          <w:sz w:val="32"/>
          <w:szCs w:val="32"/>
        </w:rPr>
        <w:t>和审评</w:t>
      </w:r>
      <w:r w:rsidRPr="00B370E0">
        <w:rPr>
          <w:rFonts w:ascii="Times New Roman" w:eastAsia="仿宋_GB2312" w:hAnsi="Times New Roman" w:cs="Times New Roman" w:hint="eastAsia"/>
          <w:sz w:val="32"/>
          <w:szCs w:val="32"/>
        </w:rPr>
        <w:t>实践</w:t>
      </w:r>
      <w:r w:rsidRPr="00B370E0">
        <w:rPr>
          <w:rFonts w:ascii="Times New Roman" w:eastAsia="仿宋_GB2312" w:hAnsi="Times New Roman" w:cs="Times New Roman"/>
          <w:sz w:val="32"/>
          <w:szCs w:val="32"/>
        </w:rPr>
        <w:t>，将重点内容吸纳到本技术要求中。</w:t>
      </w:r>
    </w:p>
    <w:p w14:paraId="1698CE9C" w14:textId="77777777" w:rsidR="000C3EC4" w:rsidRPr="00D627E7" w:rsidRDefault="000C3EC4" w:rsidP="000C3EC4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627E7">
        <w:rPr>
          <w:rFonts w:ascii="Times New Roman" w:eastAsia="仿宋_GB2312" w:hAnsi="Times New Roman" w:cs="Times New Roman"/>
          <w:sz w:val="32"/>
          <w:szCs w:val="32"/>
        </w:rPr>
        <w:t>本</w:t>
      </w:r>
      <w:r w:rsidR="000B3766">
        <w:rPr>
          <w:rFonts w:ascii="Times New Roman" w:eastAsia="仿宋_GB2312" w:hAnsi="Times New Roman" w:cs="Times New Roman" w:hint="eastAsia"/>
          <w:sz w:val="32"/>
          <w:szCs w:val="32"/>
        </w:rPr>
        <w:t>技术</w:t>
      </w:r>
      <w:r w:rsidRPr="00D627E7">
        <w:rPr>
          <w:rFonts w:ascii="Times New Roman" w:eastAsia="仿宋_GB2312" w:hAnsi="Times New Roman" w:cs="Times New Roman"/>
          <w:sz w:val="32"/>
          <w:szCs w:val="32"/>
        </w:rPr>
        <w:t>指南分为</w:t>
      </w:r>
      <w:r w:rsidR="000B3766">
        <w:rPr>
          <w:rFonts w:ascii="Times New Roman" w:eastAsia="仿宋_GB2312" w:hAnsi="Times New Roman" w:cs="Times New Roman" w:hint="eastAsia"/>
          <w:sz w:val="32"/>
          <w:szCs w:val="32"/>
        </w:rPr>
        <w:t>六</w:t>
      </w:r>
      <w:r w:rsidRPr="00D627E7">
        <w:rPr>
          <w:rFonts w:ascii="Times New Roman" w:eastAsia="仿宋_GB2312" w:hAnsi="Times New Roman" w:cs="Times New Roman"/>
          <w:sz w:val="32"/>
          <w:szCs w:val="32"/>
        </w:rPr>
        <w:t>部分，包括</w:t>
      </w:r>
      <w:r w:rsidR="000B3766">
        <w:rPr>
          <w:rFonts w:ascii="Times New Roman" w:eastAsia="仿宋_GB2312" w:hAnsi="Times New Roman" w:cs="Times New Roman" w:hint="eastAsia"/>
          <w:sz w:val="32"/>
          <w:szCs w:val="32"/>
        </w:rPr>
        <w:t>背景</w:t>
      </w:r>
      <w:r w:rsidRPr="00D627E7">
        <w:rPr>
          <w:rFonts w:ascii="Times New Roman" w:eastAsia="仿宋_GB2312" w:hAnsi="Times New Roman" w:cs="Times New Roman"/>
          <w:sz w:val="32"/>
          <w:szCs w:val="32"/>
        </w:rPr>
        <w:t>、</w:t>
      </w:r>
      <w:r w:rsidR="00C361D1">
        <w:rPr>
          <w:rFonts w:ascii="Times New Roman" w:eastAsia="仿宋_GB2312" w:hAnsi="Times New Roman" w:cs="Times New Roman" w:hint="eastAsia"/>
          <w:sz w:val="32"/>
          <w:szCs w:val="32"/>
        </w:rPr>
        <w:t>适</w:t>
      </w:r>
      <w:r w:rsidR="000B3766">
        <w:rPr>
          <w:rFonts w:ascii="Times New Roman" w:eastAsia="仿宋_GB2312" w:hAnsi="Times New Roman" w:cs="Times New Roman" w:hint="eastAsia"/>
          <w:sz w:val="32"/>
          <w:szCs w:val="32"/>
        </w:rPr>
        <w:t>用</w:t>
      </w:r>
      <w:r w:rsidR="000B3766">
        <w:rPr>
          <w:rFonts w:ascii="Times New Roman" w:eastAsia="仿宋_GB2312" w:hAnsi="Times New Roman" w:cs="Times New Roman"/>
          <w:sz w:val="32"/>
          <w:szCs w:val="32"/>
        </w:rPr>
        <w:t>范围、</w:t>
      </w:r>
      <w:r w:rsidR="00033B85">
        <w:rPr>
          <w:rFonts w:ascii="Times New Roman" w:eastAsia="仿宋_GB2312" w:hAnsi="Times New Roman" w:cs="Times New Roman" w:hint="eastAsia"/>
          <w:sz w:val="32"/>
          <w:szCs w:val="32"/>
        </w:rPr>
        <w:t>药学研究</w:t>
      </w:r>
      <w:r w:rsidR="00033B85">
        <w:rPr>
          <w:rFonts w:ascii="Times New Roman" w:eastAsia="仿宋_GB2312" w:hAnsi="Times New Roman" w:cs="Times New Roman"/>
          <w:sz w:val="32"/>
          <w:szCs w:val="32"/>
        </w:rPr>
        <w:t>与评价</w:t>
      </w:r>
      <w:r w:rsidR="00033B85">
        <w:rPr>
          <w:rFonts w:ascii="Times New Roman" w:eastAsia="仿宋_GB2312" w:hAnsi="Times New Roman" w:cs="Times New Roman" w:hint="eastAsia"/>
          <w:sz w:val="32"/>
          <w:szCs w:val="32"/>
        </w:rPr>
        <w:t>基本</w:t>
      </w:r>
      <w:r w:rsidRPr="00D627E7">
        <w:rPr>
          <w:rFonts w:ascii="Times New Roman" w:eastAsia="仿宋_GB2312" w:hAnsi="Times New Roman" w:cs="Times New Roman"/>
          <w:sz w:val="32"/>
          <w:szCs w:val="32"/>
        </w:rPr>
        <w:t>考虑、</w:t>
      </w:r>
      <w:r w:rsidR="00033B85">
        <w:rPr>
          <w:rFonts w:ascii="Times New Roman" w:eastAsia="仿宋_GB2312" w:hAnsi="Times New Roman" w:cs="Times New Roman" w:hint="eastAsia"/>
          <w:sz w:val="32"/>
          <w:szCs w:val="32"/>
        </w:rPr>
        <w:t>化学药品</w:t>
      </w:r>
      <w:r w:rsidR="00033B85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033B85">
        <w:rPr>
          <w:rFonts w:ascii="Times New Roman" w:eastAsia="仿宋_GB2312" w:hAnsi="Times New Roman" w:cs="Times New Roman" w:hint="eastAsia"/>
          <w:sz w:val="32"/>
          <w:szCs w:val="32"/>
        </w:rPr>
        <w:t>类</w:t>
      </w:r>
      <w:r w:rsidR="00033B85">
        <w:rPr>
          <w:rFonts w:ascii="Times New Roman" w:eastAsia="仿宋_GB2312" w:hAnsi="Times New Roman" w:cs="Times New Roman"/>
          <w:sz w:val="32"/>
          <w:szCs w:val="32"/>
        </w:rPr>
        <w:t>研究与评价技术要求、</w:t>
      </w:r>
      <w:r w:rsidR="00033B85">
        <w:rPr>
          <w:rFonts w:ascii="Times New Roman" w:eastAsia="仿宋_GB2312" w:hAnsi="Times New Roman" w:cs="Times New Roman" w:hint="eastAsia"/>
          <w:sz w:val="32"/>
          <w:szCs w:val="32"/>
        </w:rPr>
        <w:t>化学药品</w:t>
      </w:r>
      <w:r w:rsidR="00033B85">
        <w:rPr>
          <w:rFonts w:ascii="Times New Roman" w:eastAsia="仿宋_GB2312" w:hAnsi="Times New Roman" w:cs="Times New Roman"/>
          <w:sz w:val="32"/>
          <w:szCs w:val="32"/>
        </w:rPr>
        <w:t>5</w:t>
      </w:r>
      <w:r w:rsidR="00033B85">
        <w:rPr>
          <w:rFonts w:ascii="Times New Roman" w:eastAsia="仿宋_GB2312" w:hAnsi="Times New Roman" w:cs="Times New Roman" w:hint="eastAsia"/>
          <w:sz w:val="32"/>
          <w:szCs w:val="32"/>
        </w:rPr>
        <w:t>类</w:t>
      </w:r>
      <w:r w:rsidR="00033B85">
        <w:rPr>
          <w:rFonts w:ascii="Times New Roman" w:eastAsia="仿宋_GB2312" w:hAnsi="Times New Roman" w:cs="Times New Roman"/>
          <w:sz w:val="32"/>
          <w:szCs w:val="32"/>
        </w:rPr>
        <w:t>研究与评价技术要求</w:t>
      </w:r>
      <w:r w:rsidR="0081777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033B85">
        <w:rPr>
          <w:rFonts w:ascii="Times New Roman" w:eastAsia="仿宋_GB2312" w:hAnsi="Times New Roman" w:cs="Times New Roman" w:hint="eastAsia"/>
          <w:sz w:val="32"/>
          <w:szCs w:val="32"/>
        </w:rPr>
        <w:t>参考</w:t>
      </w:r>
      <w:r w:rsidR="00033B85">
        <w:rPr>
          <w:rFonts w:ascii="Times New Roman" w:eastAsia="仿宋_GB2312" w:hAnsi="Times New Roman" w:cs="Times New Roman"/>
          <w:sz w:val="32"/>
          <w:szCs w:val="32"/>
        </w:rPr>
        <w:t>文献</w:t>
      </w:r>
      <w:r w:rsidRPr="00D627E7">
        <w:rPr>
          <w:rFonts w:ascii="Times New Roman" w:eastAsia="仿宋_GB2312" w:hAnsi="Times New Roman" w:cs="Times New Roman"/>
          <w:sz w:val="32"/>
          <w:szCs w:val="32"/>
        </w:rPr>
        <w:t>等内容。</w:t>
      </w:r>
    </w:p>
    <w:p w14:paraId="7F3AFC5A" w14:textId="77777777" w:rsidR="000C3EC4" w:rsidRPr="00D627E7" w:rsidRDefault="000C3EC4" w:rsidP="000C3EC4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627E7">
        <w:rPr>
          <w:rFonts w:ascii="Times New Roman" w:eastAsia="仿宋_GB2312" w:hAnsi="Times New Roman" w:cs="Times New Roman"/>
          <w:sz w:val="32"/>
          <w:szCs w:val="32"/>
        </w:rPr>
        <w:t>第一部分</w:t>
      </w:r>
      <w:r w:rsidR="00C361D1">
        <w:rPr>
          <w:rFonts w:ascii="Times New Roman" w:eastAsia="仿宋_GB2312" w:hAnsi="Times New Roman" w:cs="Times New Roman" w:hint="eastAsia"/>
          <w:sz w:val="32"/>
          <w:szCs w:val="32"/>
        </w:rPr>
        <w:t>简要</w:t>
      </w:r>
      <w:r w:rsidRPr="00D627E7">
        <w:rPr>
          <w:rFonts w:ascii="Times New Roman" w:eastAsia="仿宋_GB2312" w:hAnsi="Times New Roman" w:cs="Times New Roman"/>
          <w:sz w:val="32"/>
          <w:szCs w:val="32"/>
        </w:rPr>
        <w:t>介绍了本</w:t>
      </w:r>
      <w:r w:rsidR="00C361D1">
        <w:rPr>
          <w:rFonts w:ascii="Times New Roman" w:eastAsia="仿宋_GB2312" w:hAnsi="Times New Roman" w:cs="Times New Roman" w:hint="eastAsia"/>
          <w:sz w:val="32"/>
          <w:szCs w:val="32"/>
        </w:rPr>
        <w:t>技术要求</w:t>
      </w:r>
      <w:r w:rsidRPr="00D627E7">
        <w:rPr>
          <w:rFonts w:ascii="Times New Roman" w:eastAsia="仿宋_GB2312" w:hAnsi="Times New Roman" w:cs="Times New Roman"/>
          <w:sz w:val="32"/>
          <w:szCs w:val="32"/>
        </w:rPr>
        <w:t>起草</w:t>
      </w:r>
      <w:r w:rsidR="00C361D1" w:rsidRPr="00D627E7">
        <w:rPr>
          <w:rFonts w:ascii="Times New Roman" w:eastAsia="仿宋_GB2312" w:hAnsi="Times New Roman" w:cs="Times New Roman"/>
          <w:sz w:val="32"/>
          <w:szCs w:val="32"/>
        </w:rPr>
        <w:t>的</w:t>
      </w:r>
      <w:r w:rsidRPr="00D627E7">
        <w:rPr>
          <w:rFonts w:ascii="Times New Roman" w:eastAsia="仿宋_GB2312" w:hAnsi="Times New Roman" w:cs="Times New Roman"/>
          <w:sz w:val="32"/>
          <w:szCs w:val="32"/>
        </w:rPr>
        <w:t>背景</w:t>
      </w:r>
      <w:r w:rsidR="00033B85">
        <w:rPr>
          <w:rFonts w:ascii="Times New Roman" w:eastAsia="仿宋_GB2312" w:hAnsi="Times New Roman" w:cs="Times New Roman" w:hint="eastAsia"/>
          <w:sz w:val="32"/>
          <w:szCs w:val="32"/>
        </w:rPr>
        <w:t>，作为</w:t>
      </w:r>
      <w:r w:rsidR="00033B85">
        <w:rPr>
          <w:rFonts w:ascii="Times New Roman" w:eastAsia="仿宋_GB2312" w:hAnsi="Times New Roman" w:cs="Times New Roman"/>
          <w:sz w:val="32"/>
          <w:szCs w:val="32"/>
        </w:rPr>
        <w:t>新版</w:t>
      </w:r>
      <w:r w:rsidR="00033B85" w:rsidRPr="00BC6A44">
        <w:rPr>
          <w:rFonts w:ascii="仿宋_GB2312" w:eastAsia="仿宋_GB2312" w:hint="eastAsia"/>
          <w:sz w:val="32"/>
          <w:szCs w:val="32"/>
        </w:rPr>
        <w:t>《药品注册管理办法》（总局令第27号）配套文件</w:t>
      </w:r>
      <w:r w:rsidR="00033B85">
        <w:rPr>
          <w:rFonts w:ascii="仿宋_GB2312" w:eastAsia="仿宋_GB2312" w:hint="eastAsia"/>
          <w:sz w:val="32"/>
          <w:szCs w:val="32"/>
        </w:rPr>
        <w:t>。</w:t>
      </w:r>
    </w:p>
    <w:p w14:paraId="14F0060E" w14:textId="0976E0F5" w:rsidR="00033B85" w:rsidRDefault="000C3EC4" w:rsidP="000C3EC4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627E7">
        <w:rPr>
          <w:rFonts w:ascii="Times New Roman" w:eastAsia="仿宋_GB2312" w:hAnsi="Times New Roman" w:cs="Times New Roman"/>
          <w:sz w:val="32"/>
          <w:szCs w:val="32"/>
        </w:rPr>
        <w:t>第二部分</w:t>
      </w:r>
      <w:r w:rsidR="00033B85">
        <w:rPr>
          <w:rFonts w:ascii="Times New Roman" w:eastAsia="仿宋_GB2312" w:hAnsi="Times New Roman" w:cs="Times New Roman" w:hint="eastAsia"/>
          <w:sz w:val="32"/>
          <w:szCs w:val="32"/>
        </w:rPr>
        <w:t>明确了</w:t>
      </w:r>
      <w:r w:rsidR="00033B85">
        <w:rPr>
          <w:rFonts w:ascii="Times New Roman" w:eastAsia="仿宋_GB2312" w:hAnsi="Times New Roman" w:cs="Times New Roman"/>
          <w:sz w:val="32"/>
          <w:szCs w:val="32"/>
        </w:rPr>
        <w:t>本技术</w:t>
      </w:r>
      <w:r w:rsidR="00817775">
        <w:rPr>
          <w:rFonts w:ascii="Times New Roman" w:eastAsia="仿宋_GB2312" w:hAnsi="Times New Roman" w:cs="Times New Roman" w:hint="eastAsia"/>
          <w:sz w:val="32"/>
          <w:szCs w:val="32"/>
        </w:rPr>
        <w:t>要求</w:t>
      </w:r>
      <w:r w:rsidR="00033B85">
        <w:rPr>
          <w:rFonts w:ascii="Times New Roman" w:eastAsia="仿宋_GB2312" w:hAnsi="Times New Roman" w:cs="Times New Roman"/>
          <w:sz w:val="32"/>
          <w:szCs w:val="32"/>
        </w:rPr>
        <w:t>的适用范围</w:t>
      </w:r>
      <w:r w:rsidRPr="00D627E7">
        <w:rPr>
          <w:rFonts w:ascii="Times New Roman" w:eastAsia="仿宋_GB2312" w:hAnsi="Times New Roman" w:cs="Times New Roman"/>
          <w:sz w:val="32"/>
          <w:szCs w:val="32"/>
        </w:rPr>
        <w:t>，</w:t>
      </w:r>
      <w:r w:rsidR="007C4350">
        <w:rPr>
          <w:rFonts w:ascii="Times New Roman" w:eastAsia="仿宋_GB2312" w:hAnsi="Times New Roman" w:cs="Times New Roman" w:hint="eastAsia"/>
          <w:sz w:val="32"/>
          <w:szCs w:val="32"/>
        </w:rPr>
        <w:t>按照</w:t>
      </w:r>
      <w:r w:rsidR="00C361D1"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 w:rsidR="00C361D1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C361D1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C361D1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C361D1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C361D1">
        <w:rPr>
          <w:rFonts w:ascii="Times New Roman" w:eastAsia="仿宋_GB2312" w:hAnsi="Times New Roman" w:cs="Times New Roman" w:hint="eastAsia"/>
          <w:sz w:val="32"/>
          <w:szCs w:val="32"/>
        </w:rPr>
        <w:t>日国家</w:t>
      </w:r>
      <w:r w:rsidR="00C361D1">
        <w:rPr>
          <w:rFonts w:ascii="Times New Roman" w:eastAsia="仿宋_GB2312" w:hAnsi="Times New Roman" w:cs="Times New Roman"/>
          <w:sz w:val="32"/>
          <w:szCs w:val="32"/>
        </w:rPr>
        <w:t>药监局发布</w:t>
      </w:r>
      <w:r w:rsidR="007C4350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C361D1">
        <w:rPr>
          <w:rFonts w:ascii="Times New Roman" w:eastAsia="仿宋_GB2312" w:hAnsi="Times New Roman" w:cs="Times New Roman"/>
          <w:sz w:val="32"/>
          <w:szCs w:val="32"/>
        </w:rPr>
        <w:t>《</w:t>
      </w:r>
      <w:r w:rsidR="00FD1925">
        <w:rPr>
          <w:rFonts w:ascii="Times New Roman" w:eastAsia="仿宋_GB2312" w:hAnsi="Times New Roman" w:cs="Times New Roman" w:hint="eastAsia"/>
          <w:sz w:val="32"/>
          <w:szCs w:val="32"/>
        </w:rPr>
        <w:t>关于</w:t>
      </w:r>
      <w:r w:rsidR="00C361D1">
        <w:rPr>
          <w:rFonts w:ascii="Times New Roman" w:eastAsia="仿宋_GB2312" w:hAnsi="Times New Roman" w:cs="Times New Roman" w:hint="eastAsia"/>
          <w:sz w:val="32"/>
          <w:szCs w:val="32"/>
        </w:rPr>
        <w:t>化学</w:t>
      </w:r>
      <w:r w:rsidR="00C361D1">
        <w:rPr>
          <w:rFonts w:ascii="Times New Roman" w:eastAsia="仿宋_GB2312" w:hAnsi="Times New Roman" w:cs="Times New Roman"/>
          <w:sz w:val="32"/>
          <w:szCs w:val="32"/>
        </w:rPr>
        <w:t>药品注册分类</w:t>
      </w:r>
      <w:r w:rsidR="00C361D1">
        <w:rPr>
          <w:rFonts w:ascii="Times New Roman" w:eastAsia="仿宋_GB2312" w:hAnsi="Times New Roman" w:cs="Times New Roman" w:hint="eastAsia"/>
          <w:sz w:val="32"/>
          <w:szCs w:val="32"/>
        </w:rPr>
        <w:t>及</w:t>
      </w:r>
      <w:r w:rsidR="00C361D1">
        <w:rPr>
          <w:rFonts w:ascii="Times New Roman" w:eastAsia="仿宋_GB2312" w:hAnsi="Times New Roman" w:cs="Times New Roman"/>
          <w:sz w:val="32"/>
          <w:szCs w:val="32"/>
        </w:rPr>
        <w:t>申报资料要求的通告》</w:t>
      </w:r>
      <w:r w:rsidR="00FD1925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FD1925"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 w:rsidR="00FD1925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FD1925">
        <w:rPr>
          <w:rFonts w:ascii="Times New Roman" w:eastAsia="仿宋_GB2312" w:hAnsi="Times New Roman" w:cs="Times New Roman"/>
          <w:sz w:val="32"/>
          <w:szCs w:val="32"/>
        </w:rPr>
        <w:t>第</w:t>
      </w:r>
      <w:r w:rsidR="00FD1925">
        <w:rPr>
          <w:rFonts w:ascii="Times New Roman" w:eastAsia="仿宋_GB2312" w:hAnsi="Times New Roman" w:cs="Times New Roman" w:hint="eastAsia"/>
          <w:sz w:val="32"/>
          <w:szCs w:val="32"/>
        </w:rPr>
        <w:t>44</w:t>
      </w:r>
      <w:r w:rsidR="00FD1925">
        <w:rPr>
          <w:rFonts w:ascii="Times New Roman" w:eastAsia="仿宋_GB2312" w:hAnsi="Times New Roman" w:cs="Times New Roman" w:hint="eastAsia"/>
          <w:sz w:val="32"/>
          <w:szCs w:val="32"/>
        </w:rPr>
        <w:t>号</w:t>
      </w:r>
      <w:r w:rsidR="00FD1925">
        <w:rPr>
          <w:rFonts w:ascii="Times New Roman" w:eastAsia="仿宋_GB2312" w:hAnsi="Times New Roman" w:cs="Times New Roman"/>
          <w:sz w:val="32"/>
          <w:szCs w:val="32"/>
        </w:rPr>
        <w:t>）</w:t>
      </w:r>
      <w:r w:rsidR="00FD1925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FD1925" w:rsidRPr="00FD1925">
        <w:rPr>
          <w:rFonts w:ascii="Times New Roman" w:eastAsia="仿宋_GB2312" w:hAnsi="Times New Roman" w:cs="Times New Roman" w:hint="eastAsia"/>
          <w:sz w:val="32"/>
          <w:szCs w:val="32"/>
        </w:rPr>
        <w:t>境外已上市境内未上市化学药品</w:t>
      </w:r>
      <w:r w:rsidR="00817775">
        <w:rPr>
          <w:rFonts w:ascii="Times New Roman" w:eastAsia="仿宋_GB2312" w:hAnsi="Times New Roman" w:cs="Times New Roman"/>
          <w:sz w:val="32"/>
          <w:szCs w:val="32"/>
        </w:rPr>
        <w:t>应</w:t>
      </w:r>
      <w:r w:rsidR="002A6379">
        <w:rPr>
          <w:rFonts w:ascii="Times New Roman" w:eastAsia="仿宋_GB2312" w:hAnsi="Times New Roman" w:cs="Times New Roman" w:hint="eastAsia"/>
          <w:sz w:val="32"/>
          <w:szCs w:val="32"/>
        </w:rPr>
        <w:t>包括</w:t>
      </w:r>
      <w:r w:rsidR="00FD1925">
        <w:rPr>
          <w:rFonts w:ascii="Times New Roman" w:eastAsia="仿宋_GB2312" w:hAnsi="Times New Roman" w:cs="Times New Roman"/>
          <w:sz w:val="32"/>
          <w:szCs w:val="32"/>
        </w:rPr>
        <w:t>两种情形。</w:t>
      </w:r>
      <w:r w:rsidR="007C4350">
        <w:rPr>
          <w:rFonts w:ascii="Times New Roman" w:eastAsia="仿宋_GB2312" w:hAnsi="Times New Roman" w:cs="Times New Roman" w:hint="eastAsia"/>
          <w:sz w:val="32"/>
          <w:szCs w:val="32"/>
        </w:rPr>
        <w:t>其中</w:t>
      </w:r>
      <w:r w:rsidR="007C4350">
        <w:rPr>
          <w:rFonts w:ascii="Times New Roman" w:eastAsia="仿宋_GB2312" w:hAnsi="Times New Roman" w:cs="Times New Roman"/>
          <w:sz w:val="32"/>
          <w:szCs w:val="32"/>
        </w:rPr>
        <w:t>，本技术要求</w:t>
      </w:r>
      <w:r w:rsidR="007C4350">
        <w:rPr>
          <w:rFonts w:ascii="Times New Roman" w:eastAsia="仿宋_GB2312" w:hAnsi="Times New Roman" w:cs="Times New Roman" w:hint="eastAsia"/>
          <w:sz w:val="32"/>
          <w:szCs w:val="32"/>
        </w:rPr>
        <w:t>不</w:t>
      </w:r>
      <w:r w:rsidR="007C4350">
        <w:rPr>
          <w:rFonts w:ascii="Times New Roman" w:eastAsia="仿宋_GB2312" w:hAnsi="Times New Roman" w:cs="Times New Roman"/>
          <w:sz w:val="32"/>
          <w:szCs w:val="32"/>
        </w:rPr>
        <w:t>适用于</w:t>
      </w:r>
      <w:r w:rsidR="007C4350" w:rsidRPr="00F50D58">
        <w:rPr>
          <w:rFonts w:ascii="Times New Roman" w:eastAsia="仿宋_GB2312" w:hAnsi="Times New Roman" w:cs="Times New Roman" w:hint="eastAsia"/>
          <w:sz w:val="32"/>
          <w:szCs w:val="32"/>
        </w:rPr>
        <w:t>原研药品已在境内上市的</w:t>
      </w:r>
      <w:r w:rsidR="00817775">
        <w:rPr>
          <w:rFonts w:ascii="Times New Roman" w:eastAsia="仿宋_GB2312" w:hAnsi="Times New Roman" w:cs="Times New Roman" w:hint="eastAsia"/>
          <w:sz w:val="32"/>
          <w:szCs w:val="32"/>
        </w:rPr>
        <w:t>化学药品</w:t>
      </w:r>
      <w:r w:rsidR="00817775">
        <w:rPr>
          <w:rFonts w:ascii="Times New Roman" w:eastAsia="仿宋_GB2312" w:hAnsi="Times New Roman" w:cs="Times New Roman" w:hint="eastAsia"/>
          <w:sz w:val="32"/>
          <w:szCs w:val="32"/>
        </w:rPr>
        <w:t>5.2</w:t>
      </w:r>
      <w:r w:rsidR="00817775">
        <w:rPr>
          <w:rFonts w:ascii="Times New Roman" w:eastAsia="仿宋_GB2312" w:hAnsi="Times New Roman" w:cs="Times New Roman" w:hint="eastAsia"/>
          <w:sz w:val="32"/>
          <w:szCs w:val="32"/>
        </w:rPr>
        <w:t>类。</w:t>
      </w:r>
    </w:p>
    <w:p w14:paraId="5724F637" w14:textId="59325659" w:rsidR="00FD1925" w:rsidRPr="00D627E7" w:rsidRDefault="00FD1925" w:rsidP="00FD192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第</w:t>
      </w:r>
      <w:r>
        <w:rPr>
          <w:rFonts w:ascii="Times New Roman" w:eastAsia="仿宋_GB2312" w:hAnsi="Times New Roman" w:cs="Times New Roman"/>
          <w:sz w:val="32"/>
          <w:szCs w:val="32"/>
        </w:rPr>
        <w:t>三部分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从</w:t>
      </w:r>
      <w:r>
        <w:rPr>
          <w:rFonts w:ascii="Times New Roman" w:eastAsia="仿宋_GB2312" w:hAnsi="Times New Roman" w:cs="Times New Roman"/>
          <w:sz w:val="32"/>
          <w:szCs w:val="32"/>
        </w:rPr>
        <w:t>申报资料要求、药学研究</w:t>
      </w:r>
      <w:r w:rsidR="002A6379">
        <w:rPr>
          <w:rFonts w:ascii="Times New Roman" w:eastAsia="仿宋_GB2312" w:hAnsi="Times New Roman" w:cs="Times New Roman" w:hint="eastAsia"/>
          <w:sz w:val="32"/>
          <w:szCs w:val="32"/>
        </w:rPr>
        <w:t>与</w:t>
      </w:r>
      <w:r w:rsidR="002A6379">
        <w:rPr>
          <w:rFonts w:ascii="Times New Roman" w:eastAsia="仿宋_GB2312" w:hAnsi="Times New Roman" w:cs="Times New Roman"/>
          <w:sz w:val="32"/>
          <w:szCs w:val="32"/>
        </w:rPr>
        <w:t>评价</w:t>
      </w:r>
      <w:r w:rsidR="002A6379">
        <w:rPr>
          <w:rFonts w:ascii="Times New Roman" w:eastAsia="仿宋_GB2312" w:hAnsi="Times New Roman" w:cs="Times New Roman" w:hint="eastAsia"/>
          <w:sz w:val="32"/>
          <w:szCs w:val="32"/>
        </w:rPr>
        <w:t>总体要求</w:t>
      </w:r>
      <w:r>
        <w:rPr>
          <w:rFonts w:ascii="Times New Roman" w:eastAsia="仿宋_GB2312" w:hAnsi="Times New Roman" w:cs="Times New Roman"/>
          <w:sz w:val="32"/>
          <w:szCs w:val="32"/>
        </w:rPr>
        <w:t>、生产过程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GMP</w:t>
      </w:r>
      <w:r>
        <w:rPr>
          <w:rFonts w:ascii="Times New Roman" w:eastAsia="仿宋_GB2312" w:hAnsi="Times New Roman" w:cs="Times New Roman"/>
          <w:sz w:val="32"/>
          <w:szCs w:val="32"/>
        </w:rPr>
        <w:t>符合性、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药品</w:t>
      </w:r>
      <w:r>
        <w:rPr>
          <w:rFonts w:ascii="Times New Roman" w:eastAsia="仿宋_GB2312" w:hAnsi="Times New Roman" w:cs="Times New Roman"/>
          <w:sz w:val="32"/>
          <w:szCs w:val="32"/>
        </w:rPr>
        <w:t>生命周期管理等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方面</w:t>
      </w:r>
      <w:r>
        <w:rPr>
          <w:rFonts w:ascii="Times New Roman" w:eastAsia="仿宋_GB2312" w:hAnsi="Times New Roman" w:cs="Times New Roman"/>
          <w:sz w:val="32"/>
          <w:szCs w:val="32"/>
        </w:rPr>
        <w:t>简要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概括</w:t>
      </w:r>
      <w:r>
        <w:rPr>
          <w:rFonts w:ascii="Times New Roman" w:eastAsia="仿宋_GB2312" w:hAnsi="Times New Roman" w:cs="Times New Roman"/>
          <w:sz w:val="32"/>
          <w:szCs w:val="32"/>
        </w:rPr>
        <w:t>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本</w:t>
      </w:r>
      <w:r>
        <w:rPr>
          <w:rFonts w:ascii="Times New Roman" w:eastAsia="仿宋_GB2312" w:hAnsi="Times New Roman" w:cs="Times New Roman"/>
          <w:sz w:val="32"/>
          <w:szCs w:val="32"/>
        </w:rPr>
        <w:t>技术指南的基本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考虑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 w:rsidR="00885C53">
        <w:rPr>
          <w:rFonts w:ascii="Times New Roman" w:eastAsia="仿宋_GB2312" w:hAnsi="Times New Roman" w:cs="Times New Roman" w:hint="eastAsia"/>
          <w:sz w:val="32"/>
          <w:szCs w:val="32"/>
        </w:rPr>
        <w:t>旨在</w:t>
      </w:r>
      <w:r w:rsidRPr="00D627E7">
        <w:rPr>
          <w:rFonts w:ascii="Times New Roman" w:eastAsia="仿宋_GB2312" w:hAnsi="Times New Roman" w:cs="Times New Roman"/>
          <w:sz w:val="32"/>
          <w:szCs w:val="32"/>
        </w:rPr>
        <w:t>为</w:t>
      </w:r>
      <w:r w:rsidR="00885C53">
        <w:rPr>
          <w:rFonts w:ascii="Times New Roman" w:eastAsia="仿宋_GB2312" w:hAnsi="Times New Roman" w:cs="Times New Roman" w:hint="eastAsia"/>
          <w:sz w:val="32"/>
          <w:szCs w:val="32"/>
        </w:rPr>
        <w:t>注册</w:t>
      </w:r>
      <w:r w:rsidR="00885C53">
        <w:rPr>
          <w:rFonts w:ascii="Times New Roman" w:eastAsia="仿宋_GB2312" w:hAnsi="Times New Roman" w:cs="Times New Roman"/>
          <w:sz w:val="32"/>
          <w:szCs w:val="32"/>
        </w:rPr>
        <w:t>申请人对</w:t>
      </w:r>
      <w:r w:rsidR="00885C53">
        <w:rPr>
          <w:rFonts w:ascii="Times New Roman" w:eastAsia="仿宋_GB2312" w:hAnsi="Times New Roman" w:cs="Times New Roman" w:hint="eastAsia"/>
          <w:sz w:val="32"/>
          <w:szCs w:val="32"/>
        </w:rPr>
        <w:t>产品</w:t>
      </w:r>
      <w:r w:rsidR="00885C53">
        <w:rPr>
          <w:rFonts w:ascii="Times New Roman" w:eastAsia="仿宋_GB2312" w:hAnsi="Times New Roman" w:cs="Times New Roman"/>
          <w:sz w:val="32"/>
          <w:szCs w:val="32"/>
        </w:rPr>
        <w:t>从</w:t>
      </w:r>
      <w:r w:rsidR="00885C53">
        <w:rPr>
          <w:rFonts w:ascii="Times New Roman" w:eastAsia="仿宋_GB2312" w:hAnsi="Times New Roman" w:cs="Times New Roman" w:hint="eastAsia"/>
          <w:sz w:val="32"/>
          <w:szCs w:val="32"/>
        </w:rPr>
        <w:t>工艺</w:t>
      </w:r>
      <w:r w:rsidR="00885C53">
        <w:rPr>
          <w:rFonts w:ascii="Times New Roman" w:eastAsia="仿宋_GB2312" w:hAnsi="Times New Roman" w:cs="Times New Roman"/>
          <w:sz w:val="32"/>
          <w:szCs w:val="32"/>
        </w:rPr>
        <w:t>开发</w:t>
      </w:r>
      <w:r>
        <w:rPr>
          <w:rFonts w:ascii="Times New Roman" w:eastAsia="仿宋_GB2312" w:hAnsi="Times New Roman" w:cs="Times New Roman"/>
          <w:sz w:val="32"/>
          <w:szCs w:val="32"/>
        </w:rPr>
        <w:t>到申请上市许可</w:t>
      </w:r>
      <w:r w:rsidRPr="00D627E7">
        <w:rPr>
          <w:rFonts w:ascii="Times New Roman" w:eastAsia="仿宋_GB2312" w:hAnsi="Times New Roman" w:cs="Times New Roman"/>
          <w:sz w:val="32"/>
          <w:szCs w:val="32"/>
        </w:rPr>
        <w:t>提供基本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的研究</w:t>
      </w:r>
      <w:r w:rsidRPr="00D627E7">
        <w:rPr>
          <w:rFonts w:ascii="Times New Roman" w:eastAsia="仿宋_GB2312" w:hAnsi="Times New Roman" w:cs="Times New Roman"/>
          <w:sz w:val="32"/>
          <w:szCs w:val="32"/>
        </w:rPr>
        <w:t>思路</w:t>
      </w:r>
      <w:r w:rsidR="006731FB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6731FB">
        <w:rPr>
          <w:rFonts w:ascii="Times New Roman" w:eastAsia="仿宋_GB2312" w:hAnsi="Times New Roman" w:cs="Times New Roman"/>
          <w:sz w:val="32"/>
          <w:szCs w:val="32"/>
        </w:rPr>
        <w:t>研发理念</w:t>
      </w:r>
      <w:r w:rsidR="003F2DC8">
        <w:rPr>
          <w:rFonts w:ascii="Times New Roman" w:eastAsia="仿宋_GB2312" w:hAnsi="Times New Roman" w:cs="Times New Roman" w:hint="eastAsia"/>
          <w:sz w:val="32"/>
          <w:szCs w:val="32"/>
        </w:rPr>
        <w:t>，加快</w:t>
      </w:r>
      <w:r w:rsidR="003F2DC8">
        <w:rPr>
          <w:rFonts w:ascii="Times New Roman" w:eastAsia="仿宋_GB2312" w:hAnsi="Times New Roman" w:cs="Times New Roman"/>
          <w:sz w:val="32"/>
          <w:szCs w:val="32"/>
        </w:rPr>
        <w:t>产品的研发上市进程，</w:t>
      </w:r>
      <w:r w:rsidR="003F2DC8">
        <w:rPr>
          <w:rFonts w:ascii="Times New Roman" w:eastAsia="仿宋_GB2312" w:hAnsi="Times New Roman" w:cs="Times New Roman" w:hint="eastAsia"/>
          <w:sz w:val="32"/>
          <w:szCs w:val="32"/>
        </w:rPr>
        <w:t>加强</w:t>
      </w:r>
      <w:r w:rsidR="003F2DC8">
        <w:rPr>
          <w:rFonts w:ascii="Times New Roman" w:eastAsia="仿宋_GB2312" w:hAnsi="Times New Roman" w:cs="Times New Roman"/>
          <w:sz w:val="32"/>
          <w:szCs w:val="32"/>
        </w:rPr>
        <w:t>产品的风险</w:t>
      </w:r>
      <w:r w:rsidR="00885C53">
        <w:rPr>
          <w:rFonts w:ascii="Times New Roman" w:eastAsia="仿宋_GB2312" w:hAnsi="Times New Roman" w:cs="Times New Roman" w:hint="eastAsia"/>
          <w:sz w:val="32"/>
          <w:szCs w:val="32"/>
        </w:rPr>
        <w:t>防控</w:t>
      </w:r>
      <w:r w:rsidR="003F2DC8">
        <w:rPr>
          <w:rFonts w:ascii="Times New Roman" w:eastAsia="仿宋_GB2312" w:hAnsi="Times New Roman" w:cs="Times New Roman"/>
          <w:sz w:val="32"/>
          <w:szCs w:val="32"/>
        </w:rPr>
        <w:t>意识。</w:t>
      </w:r>
    </w:p>
    <w:p w14:paraId="40067F7C" w14:textId="2FC8C6DA" w:rsidR="000C3EC4" w:rsidRDefault="000C3EC4" w:rsidP="000C3EC4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627E7">
        <w:rPr>
          <w:rFonts w:ascii="Times New Roman" w:eastAsia="仿宋_GB2312" w:hAnsi="Times New Roman" w:cs="Times New Roman"/>
          <w:sz w:val="32"/>
          <w:szCs w:val="32"/>
        </w:rPr>
        <w:t>第</w:t>
      </w:r>
      <w:r w:rsidR="00FD1925">
        <w:rPr>
          <w:rFonts w:ascii="Times New Roman" w:eastAsia="仿宋_GB2312" w:hAnsi="Times New Roman" w:cs="Times New Roman" w:hint="eastAsia"/>
          <w:sz w:val="32"/>
          <w:szCs w:val="32"/>
        </w:rPr>
        <w:t>四</w:t>
      </w:r>
      <w:r w:rsidRPr="00D627E7">
        <w:rPr>
          <w:rFonts w:ascii="Times New Roman" w:eastAsia="仿宋_GB2312" w:hAnsi="Times New Roman" w:cs="Times New Roman"/>
          <w:sz w:val="32"/>
          <w:szCs w:val="32"/>
        </w:rPr>
        <w:t>部分</w:t>
      </w:r>
      <w:r w:rsidR="00945B86">
        <w:rPr>
          <w:rFonts w:ascii="Times New Roman" w:eastAsia="仿宋_GB2312" w:hAnsi="Times New Roman" w:cs="Times New Roman" w:hint="eastAsia"/>
          <w:sz w:val="32"/>
          <w:szCs w:val="32"/>
        </w:rPr>
        <w:t>根据</w:t>
      </w:r>
      <w:r w:rsidR="00945B86">
        <w:rPr>
          <w:rFonts w:ascii="Times New Roman" w:eastAsia="仿宋_GB2312" w:hAnsi="Times New Roman" w:cs="Times New Roman"/>
          <w:sz w:val="32"/>
          <w:szCs w:val="32"/>
        </w:rPr>
        <w:t>化学药品</w:t>
      </w:r>
      <w:r w:rsidR="00945B86">
        <w:rPr>
          <w:rFonts w:ascii="Times New Roman" w:eastAsia="仿宋_GB2312" w:hAnsi="Times New Roman" w:cs="Times New Roman"/>
          <w:sz w:val="32"/>
          <w:szCs w:val="32"/>
        </w:rPr>
        <w:t>3</w:t>
      </w:r>
      <w:r w:rsidR="00945B86">
        <w:rPr>
          <w:rFonts w:ascii="Times New Roman" w:eastAsia="仿宋_GB2312" w:hAnsi="Times New Roman" w:cs="Times New Roman" w:hint="eastAsia"/>
          <w:sz w:val="32"/>
          <w:szCs w:val="32"/>
        </w:rPr>
        <w:t>类</w:t>
      </w:r>
      <w:r w:rsidR="00945B86">
        <w:rPr>
          <w:rFonts w:ascii="Times New Roman" w:eastAsia="仿宋_GB2312" w:hAnsi="Times New Roman" w:cs="Times New Roman"/>
          <w:sz w:val="32"/>
          <w:szCs w:val="32"/>
        </w:rPr>
        <w:t>的特点，</w:t>
      </w:r>
      <w:r w:rsidR="00945B86">
        <w:rPr>
          <w:rFonts w:ascii="Times New Roman" w:eastAsia="仿宋_GB2312" w:hAnsi="Times New Roman" w:cs="Times New Roman" w:hint="eastAsia"/>
          <w:sz w:val="32"/>
          <w:szCs w:val="32"/>
        </w:rPr>
        <w:t>按</w:t>
      </w:r>
      <w:r w:rsidR="00945B86">
        <w:rPr>
          <w:rFonts w:ascii="Times New Roman" w:eastAsia="仿宋_GB2312" w:hAnsi="Times New Roman" w:cs="Times New Roman"/>
          <w:sz w:val="32"/>
          <w:szCs w:val="32"/>
        </w:rPr>
        <w:t>原料药</w:t>
      </w:r>
      <w:r w:rsidR="006731FB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945B86">
        <w:rPr>
          <w:rFonts w:ascii="Times New Roman" w:eastAsia="仿宋_GB2312" w:hAnsi="Times New Roman" w:cs="Times New Roman"/>
          <w:sz w:val="32"/>
          <w:szCs w:val="32"/>
        </w:rPr>
        <w:t>制剂</w:t>
      </w:r>
      <w:r w:rsidR="006731FB">
        <w:rPr>
          <w:rFonts w:ascii="Times New Roman" w:eastAsia="仿宋_GB2312" w:hAnsi="Times New Roman" w:cs="Times New Roman" w:hint="eastAsia"/>
          <w:sz w:val="32"/>
          <w:szCs w:val="32"/>
        </w:rPr>
        <w:t>两</w:t>
      </w:r>
      <w:r w:rsidR="00945B86">
        <w:rPr>
          <w:rFonts w:ascii="Times New Roman" w:eastAsia="仿宋_GB2312" w:hAnsi="Times New Roman" w:cs="Times New Roman"/>
          <w:sz w:val="32"/>
          <w:szCs w:val="32"/>
        </w:rPr>
        <w:t>部分</w:t>
      </w:r>
      <w:r w:rsidR="00945B86">
        <w:rPr>
          <w:rFonts w:ascii="Times New Roman" w:eastAsia="仿宋_GB2312" w:hAnsi="Times New Roman" w:cs="Times New Roman" w:hint="eastAsia"/>
          <w:sz w:val="32"/>
          <w:szCs w:val="32"/>
        </w:rPr>
        <w:t>依次</w:t>
      </w:r>
      <w:r w:rsidR="003F2DC8">
        <w:rPr>
          <w:rFonts w:ascii="Times New Roman" w:eastAsia="仿宋_GB2312" w:hAnsi="Times New Roman" w:cs="Times New Roman"/>
          <w:sz w:val="32"/>
          <w:szCs w:val="32"/>
        </w:rPr>
        <w:t>阐述</w:t>
      </w:r>
      <w:r w:rsidR="006731FB">
        <w:rPr>
          <w:rFonts w:ascii="Times New Roman" w:eastAsia="仿宋_GB2312" w:hAnsi="Times New Roman" w:cs="Times New Roman" w:hint="eastAsia"/>
          <w:sz w:val="32"/>
          <w:szCs w:val="32"/>
        </w:rPr>
        <w:t>化学</w:t>
      </w:r>
      <w:r w:rsidR="006731FB">
        <w:rPr>
          <w:rFonts w:ascii="Times New Roman" w:eastAsia="仿宋_GB2312" w:hAnsi="Times New Roman" w:cs="Times New Roman"/>
          <w:sz w:val="32"/>
          <w:szCs w:val="32"/>
        </w:rPr>
        <w:t>药品</w:t>
      </w:r>
      <w:r w:rsidR="003F2DC8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3F2DC8">
        <w:rPr>
          <w:rFonts w:ascii="Times New Roman" w:eastAsia="仿宋_GB2312" w:hAnsi="Times New Roman" w:cs="Times New Roman" w:hint="eastAsia"/>
          <w:sz w:val="32"/>
          <w:szCs w:val="32"/>
        </w:rPr>
        <w:t>类</w:t>
      </w:r>
      <w:r w:rsidR="006731FB">
        <w:rPr>
          <w:rFonts w:ascii="Times New Roman" w:eastAsia="仿宋_GB2312" w:hAnsi="Times New Roman" w:cs="Times New Roman" w:hint="eastAsia"/>
          <w:sz w:val="32"/>
          <w:szCs w:val="32"/>
        </w:rPr>
        <w:t>药学</w:t>
      </w:r>
      <w:r w:rsidR="002D1F0F">
        <w:rPr>
          <w:rFonts w:ascii="Times New Roman" w:eastAsia="仿宋_GB2312" w:hAnsi="Times New Roman" w:cs="Times New Roman" w:hint="eastAsia"/>
          <w:sz w:val="32"/>
          <w:szCs w:val="32"/>
        </w:rPr>
        <w:t>研究</w:t>
      </w:r>
      <w:r w:rsidR="00885C53">
        <w:rPr>
          <w:rFonts w:ascii="Times New Roman" w:eastAsia="仿宋_GB2312" w:hAnsi="Times New Roman" w:cs="Times New Roman"/>
          <w:sz w:val="32"/>
          <w:szCs w:val="32"/>
        </w:rPr>
        <w:t>与</w:t>
      </w:r>
      <w:r w:rsidR="00885C53">
        <w:rPr>
          <w:rFonts w:ascii="Times New Roman" w:eastAsia="仿宋_GB2312" w:hAnsi="Times New Roman" w:cs="Times New Roman" w:hint="eastAsia"/>
          <w:sz w:val="32"/>
          <w:szCs w:val="32"/>
        </w:rPr>
        <w:t>评价</w:t>
      </w:r>
      <w:r w:rsidR="00885C53">
        <w:rPr>
          <w:rFonts w:ascii="Times New Roman" w:eastAsia="仿宋_GB2312" w:hAnsi="Times New Roman" w:cs="Times New Roman"/>
          <w:sz w:val="32"/>
          <w:szCs w:val="32"/>
        </w:rPr>
        <w:t>的</w:t>
      </w:r>
      <w:r w:rsidR="00D766B4">
        <w:rPr>
          <w:rFonts w:ascii="Times New Roman" w:eastAsia="仿宋_GB2312" w:hAnsi="Times New Roman" w:cs="Times New Roman" w:hint="eastAsia"/>
          <w:sz w:val="32"/>
          <w:szCs w:val="32"/>
        </w:rPr>
        <w:t>基本内容。</w:t>
      </w:r>
      <w:r w:rsidR="002D1F0F">
        <w:rPr>
          <w:rFonts w:ascii="Times New Roman" w:eastAsia="仿宋_GB2312" w:hAnsi="Times New Roman" w:cs="Times New Roman" w:hint="eastAsia"/>
          <w:sz w:val="32"/>
          <w:szCs w:val="32"/>
        </w:rPr>
        <w:t>结合《</w:t>
      </w:r>
      <w:r w:rsidR="002D1F0F">
        <w:rPr>
          <w:rFonts w:ascii="Times New Roman" w:eastAsia="仿宋_GB2312" w:hAnsi="Times New Roman" w:cs="Times New Roman"/>
          <w:sz w:val="32"/>
          <w:szCs w:val="32"/>
        </w:rPr>
        <w:t>药品注册管理办法</w:t>
      </w:r>
      <w:r w:rsidR="002D1F0F">
        <w:rPr>
          <w:rFonts w:ascii="Times New Roman" w:eastAsia="仿宋_GB2312" w:hAnsi="Times New Roman" w:cs="Times New Roman" w:hint="eastAsia"/>
          <w:sz w:val="32"/>
          <w:szCs w:val="32"/>
        </w:rPr>
        <w:t>》和</w:t>
      </w:r>
      <w:r w:rsidR="002D1F0F">
        <w:rPr>
          <w:rFonts w:ascii="Times New Roman" w:eastAsia="仿宋_GB2312" w:hAnsi="Times New Roman" w:cs="Times New Roman"/>
          <w:sz w:val="32"/>
          <w:szCs w:val="32"/>
        </w:rPr>
        <w:t>对于化学药品</w:t>
      </w:r>
      <w:r w:rsidR="002D1F0F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2D1F0F">
        <w:rPr>
          <w:rFonts w:ascii="Times New Roman" w:eastAsia="仿宋_GB2312" w:hAnsi="Times New Roman" w:cs="Times New Roman" w:hint="eastAsia"/>
          <w:sz w:val="32"/>
          <w:szCs w:val="32"/>
        </w:rPr>
        <w:t>类</w:t>
      </w:r>
      <w:r w:rsidR="002D1F0F">
        <w:rPr>
          <w:rFonts w:ascii="Times New Roman" w:eastAsia="仿宋_GB2312" w:hAnsi="Times New Roman" w:cs="Times New Roman"/>
          <w:sz w:val="32"/>
          <w:szCs w:val="32"/>
        </w:rPr>
        <w:t>药品</w:t>
      </w:r>
      <w:r w:rsidR="00D766B4">
        <w:rPr>
          <w:rFonts w:ascii="Times New Roman" w:eastAsia="仿宋_GB2312" w:hAnsi="Times New Roman" w:cs="Times New Roman"/>
          <w:sz w:val="32"/>
          <w:szCs w:val="32"/>
        </w:rPr>
        <w:t>的</w:t>
      </w:r>
      <w:r w:rsidR="002D1F0F">
        <w:rPr>
          <w:rFonts w:ascii="Times New Roman" w:eastAsia="仿宋_GB2312" w:hAnsi="Times New Roman" w:cs="Times New Roman"/>
          <w:sz w:val="32"/>
          <w:szCs w:val="32"/>
        </w:rPr>
        <w:t>审评</w:t>
      </w:r>
      <w:r w:rsidR="00D766B4">
        <w:rPr>
          <w:rFonts w:ascii="Times New Roman" w:eastAsia="仿宋_GB2312" w:hAnsi="Times New Roman" w:cs="Times New Roman" w:hint="eastAsia"/>
          <w:sz w:val="32"/>
          <w:szCs w:val="32"/>
        </w:rPr>
        <w:t>共</w:t>
      </w:r>
      <w:r w:rsidR="00D766B4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识</w:t>
      </w:r>
      <w:r w:rsidR="002C2A3F">
        <w:rPr>
          <w:rFonts w:ascii="Times New Roman" w:eastAsia="仿宋_GB2312" w:hAnsi="Times New Roman" w:cs="Times New Roman"/>
          <w:sz w:val="32"/>
          <w:szCs w:val="32"/>
        </w:rPr>
        <w:t>，</w:t>
      </w:r>
      <w:r w:rsidR="00945B86">
        <w:rPr>
          <w:rFonts w:ascii="Times New Roman" w:eastAsia="仿宋_GB2312" w:hAnsi="Times New Roman" w:cs="Times New Roman" w:hint="eastAsia"/>
          <w:sz w:val="32"/>
          <w:szCs w:val="32"/>
        </w:rPr>
        <w:t>明确</w:t>
      </w:r>
      <w:r w:rsidR="00483F97">
        <w:rPr>
          <w:rFonts w:ascii="Times New Roman" w:eastAsia="仿宋_GB2312" w:hAnsi="Times New Roman" w:cs="Times New Roman" w:hint="eastAsia"/>
          <w:sz w:val="32"/>
          <w:szCs w:val="32"/>
        </w:rPr>
        <w:t>相关</w:t>
      </w:r>
      <w:r w:rsidR="00D766B4">
        <w:rPr>
          <w:rFonts w:ascii="Times New Roman" w:eastAsia="仿宋_GB2312" w:hAnsi="Times New Roman" w:cs="Times New Roman"/>
          <w:sz w:val="32"/>
          <w:szCs w:val="32"/>
        </w:rPr>
        <w:t>审评</w:t>
      </w:r>
      <w:r w:rsidR="002C2A3F">
        <w:rPr>
          <w:rFonts w:ascii="Times New Roman" w:eastAsia="仿宋_GB2312" w:hAnsi="Times New Roman" w:cs="Times New Roman"/>
          <w:sz w:val="32"/>
          <w:szCs w:val="32"/>
        </w:rPr>
        <w:t>技术要求。</w:t>
      </w:r>
      <w:r w:rsidR="00885C53">
        <w:rPr>
          <w:rFonts w:ascii="Times New Roman" w:eastAsia="仿宋_GB2312" w:hAnsi="Times New Roman" w:cs="Times New Roman"/>
          <w:sz w:val="32"/>
          <w:szCs w:val="32"/>
        </w:rPr>
        <w:t>引导申请人通过</w:t>
      </w:r>
      <w:r w:rsidR="00885C53">
        <w:rPr>
          <w:rFonts w:ascii="Times New Roman" w:eastAsia="仿宋_GB2312" w:hAnsi="Times New Roman" w:cs="Times New Roman" w:hint="eastAsia"/>
          <w:sz w:val="32"/>
          <w:szCs w:val="32"/>
        </w:rPr>
        <w:t>科学</w:t>
      </w:r>
      <w:r w:rsidR="00CF5DDC">
        <w:rPr>
          <w:rFonts w:ascii="Times New Roman" w:eastAsia="仿宋_GB2312" w:hAnsi="Times New Roman" w:cs="Times New Roman"/>
          <w:sz w:val="32"/>
          <w:szCs w:val="32"/>
        </w:rPr>
        <w:t>研究</w:t>
      </w:r>
      <w:r w:rsidR="00885C53">
        <w:rPr>
          <w:rFonts w:ascii="Times New Roman" w:eastAsia="仿宋_GB2312" w:hAnsi="Times New Roman" w:cs="Times New Roman" w:hint="eastAsia"/>
          <w:sz w:val="32"/>
          <w:szCs w:val="32"/>
        </w:rPr>
        <w:t>，掌握</w:t>
      </w:r>
      <w:r w:rsidR="00885C53">
        <w:rPr>
          <w:rFonts w:ascii="Times New Roman" w:eastAsia="仿宋_GB2312" w:hAnsi="Times New Roman" w:cs="Times New Roman"/>
          <w:sz w:val="32"/>
          <w:szCs w:val="32"/>
        </w:rPr>
        <w:t>更多</w:t>
      </w:r>
      <w:r w:rsidR="00CF5DDC">
        <w:rPr>
          <w:rFonts w:ascii="Times New Roman" w:eastAsia="仿宋_GB2312" w:hAnsi="Times New Roman" w:cs="Times New Roman" w:hint="eastAsia"/>
          <w:sz w:val="32"/>
          <w:szCs w:val="32"/>
        </w:rPr>
        <w:t>产品</w:t>
      </w:r>
      <w:r w:rsidR="00CF5DDC">
        <w:rPr>
          <w:rFonts w:ascii="Times New Roman" w:eastAsia="仿宋_GB2312" w:hAnsi="Times New Roman" w:cs="Times New Roman"/>
          <w:sz w:val="32"/>
          <w:szCs w:val="32"/>
        </w:rPr>
        <w:t>开发和</w:t>
      </w:r>
      <w:r w:rsidR="00CF5DDC">
        <w:rPr>
          <w:rFonts w:ascii="Times New Roman" w:eastAsia="仿宋_GB2312" w:hAnsi="Times New Roman" w:cs="Times New Roman" w:hint="eastAsia"/>
          <w:sz w:val="32"/>
          <w:szCs w:val="32"/>
        </w:rPr>
        <w:t>质量控制</w:t>
      </w:r>
      <w:r w:rsidR="00CF5DDC">
        <w:rPr>
          <w:rFonts w:ascii="Times New Roman" w:eastAsia="仿宋_GB2312" w:hAnsi="Times New Roman" w:cs="Times New Roman"/>
          <w:sz w:val="32"/>
          <w:szCs w:val="32"/>
        </w:rPr>
        <w:t>的</w:t>
      </w:r>
      <w:r w:rsidR="00817775">
        <w:rPr>
          <w:rFonts w:ascii="Times New Roman" w:eastAsia="仿宋_GB2312" w:hAnsi="Times New Roman" w:cs="Times New Roman" w:hint="eastAsia"/>
          <w:sz w:val="32"/>
          <w:szCs w:val="32"/>
        </w:rPr>
        <w:t>经验</w:t>
      </w:r>
      <w:r w:rsidR="002D1F0F">
        <w:rPr>
          <w:rFonts w:ascii="Times New Roman" w:eastAsia="仿宋_GB2312" w:hAnsi="Times New Roman" w:cs="Times New Roman"/>
          <w:sz w:val="32"/>
          <w:szCs w:val="32"/>
        </w:rPr>
        <w:t>知识，加深对产品的理解</w:t>
      </w:r>
      <w:r w:rsidR="00817775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817775">
        <w:rPr>
          <w:rFonts w:ascii="Times New Roman" w:eastAsia="仿宋_GB2312" w:hAnsi="Times New Roman" w:cs="Times New Roman"/>
          <w:sz w:val="32"/>
          <w:szCs w:val="32"/>
        </w:rPr>
        <w:t>不断提高产品质量</w:t>
      </w:r>
      <w:r w:rsidR="002D1F0F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54559A47" w14:textId="5205FB0A" w:rsidR="002D1F0F" w:rsidRPr="002D1F0F" w:rsidRDefault="002D1F0F" w:rsidP="000C3EC4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原料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药</w:t>
      </w:r>
      <w:r>
        <w:rPr>
          <w:rFonts w:ascii="Times New Roman" w:eastAsia="仿宋_GB2312" w:hAnsi="Times New Roman" w:cs="Times New Roman"/>
          <w:sz w:val="32"/>
          <w:szCs w:val="32"/>
        </w:rPr>
        <w:t>部分包括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生产</w:t>
      </w:r>
      <w:r>
        <w:rPr>
          <w:rFonts w:ascii="Times New Roman" w:eastAsia="仿宋_GB2312" w:hAnsi="Times New Roman" w:cs="Times New Roman"/>
          <w:sz w:val="32"/>
          <w:szCs w:val="32"/>
        </w:rPr>
        <w:t>工艺、特性鉴定、质量控制和稳定性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483F97">
        <w:rPr>
          <w:rFonts w:ascii="Times New Roman" w:eastAsia="仿宋_GB2312" w:hAnsi="Times New Roman" w:cs="Times New Roman" w:hint="eastAsia"/>
          <w:sz w:val="32"/>
          <w:szCs w:val="32"/>
        </w:rPr>
        <w:t>从</w:t>
      </w:r>
      <w:r>
        <w:rPr>
          <w:rFonts w:ascii="Times New Roman" w:eastAsia="仿宋_GB2312" w:hAnsi="Times New Roman" w:cs="Times New Roman"/>
          <w:sz w:val="32"/>
          <w:szCs w:val="32"/>
        </w:rPr>
        <w:t>原料药</w:t>
      </w:r>
      <w:r w:rsidR="00CF5DDC">
        <w:rPr>
          <w:rFonts w:ascii="Times New Roman" w:eastAsia="仿宋_GB2312" w:hAnsi="Times New Roman" w:cs="Times New Roman" w:hint="eastAsia"/>
          <w:sz w:val="32"/>
          <w:szCs w:val="32"/>
        </w:rPr>
        <w:t>起始</w:t>
      </w:r>
      <w:r w:rsidR="00CF5DDC">
        <w:rPr>
          <w:rFonts w:ascii="Times New Roman" w:eastAsia="仿宋_GB2312" w:hAnsi="Times New Roman" w:cs="Times New Roman"/>
          <w:sz w:val="32"/>
          <w:szCs w:val="32"/>
        </w:rPr>
        <w:t>物料的选择</w:t>
      </w:r>
      <w:r w:rsidR="00CF5DD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F5DDC">
        <w:rPr>
          <w:rFonts w:ascii="Times New Roman" w:eastAsia="仿宋_GB2312" w:hAnsi="Times New Roman" w:cs="Times New Roman"/>
          <w:sz w:val="32"/>
          <w:szCs w:val="32"/>
        </w:rPr>
        <w:t>生产工艺开发和验证</w:t>
      </w:r>
      <w:r w:rsidR="00CF5DD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F5DDC">
        <w:rPr>
          <w:rFonts w:ascii="Times New Roman" w:eastAsia="仿宋_GB2312" w:hAnsi="Times New Roman" w:cs="Times New Roman"/>
          <w:sz w:val="32"/>
          <w:szCs w:val="32"/>
        </w:rPr>
        <w:t>杂质谱分析</w:t>
      </w:r>
      <w:r w:rsidR="00CF5DD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F5DDC">
        <w:rPr>
          <w:rFonts w:ascii="Times New Roman" w:eastAsia="仿宋_GB2312" w:hAnsi="Times New Roman" w:cs="Times New Roman"/>
          <w:sz w:val="32"/>
          <w:szCs w:val="32"/>
        </w:rPr>
        <w:t>质量标准的建立和方法学验证、稳定性</w:t>
      </w:r>
      <w:r w:rsidR="00CF5DDC">
        <w:rPr>
          <w:rFonts w:ascii="Times New Roman" w:eastAsia="仿宋_GB2312" w:hAnsi="Times New Roman" w:cs="Times New Roman" w:hint="eastAsia"/>
          <w:sz w:val="32"/>
          <w:szCs w:val="32"/>
        </w:rPr>
        <w:t>考察</w:t>
      </w:r>
      <w:r w:rsidR="00CF5DDC">
        <w:rPr>
          <w:rFonts w:ascii="Times New Roman" w:eastAsia="仿宋_GB2312" w:hAnsi="Times New Roman" w:cs="Times New Roman"/>
          <w:sz w:val="32"/>
          <w:szCs w:val="32"/>
        </w:rPr>
        <w:t>等</w:t>
      </w:r>
      <w:r w:rsidR="00483F97">
        <w:rPr>
          <w:rFonts w:ascii="Times New Roman" w:eastAsia="仿宋_GB2312" w:hAnsi="Times New Roman" w:cs="Times New Roman"/>
          <w:sz w:val="32"/>
          <w:szCs w:val="32"/>
        </w:rPr>
        <w:t>方面详细介绍了原料药开发的考虑</w:t>
      </w:r>
      <w:r w:rsidR="00483F97">
        <w:rPr>
          <w:rFonts w:ascii="Times New Roman" w:eastAsia="仿宋_GB2312" w:hAnsi="Times New Roman" w:cs="Times New Roman" w:hint="eastAsia"/>
          <w:sz w:val="32"/>
          <w:szCs w:val="32"/>
        </w:rPr>
        <w:t>要点。</w:t>
      </w:r>
    </w:p>
    <w:p w14:paraId="730C74A6" w14:textId="4D23F3AA" w:rsidR="002D1F0F" w:rsidRPr="002D1F0F" w:rsidRDefault="002D1F0F" w:rsidP="000C3EC4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制剂</w:t>
      </w:r>
      <w:r>
        <w:rPr>
          <w:rFonts w:ascii="Times New Roman" w:eastAsia="仿宋_GB2312" w:hAnsi="Times New Roman" w:cs="Times New Roman"/>
          <w:sz w:val="32"/>
          <w:szCs w:val="32"/>
        </w:rPr>
        <w:t>部分包括处方工艺、原辅包</w:t>
      </w:r>
      <w:r w:rsidR="006731FB">
        <w:rPr>
          <w:rFonts w:ascii="Times New Roman" w:eastAsia="仿宋_GB2312" w:hAnsi="Times New Roman" w:cs="Times New Roman" w:hint="eastAsia"/>
          <w:sz w:val="32"/>
          <w:szCs w:val="32"/>
        </w:rPr>
        <w:t>控制</w:t>
      </w:r>
      <w:r>
        <w:rPr>
          <w:rFonts w:ascii="Times New Roman" w:eastAsia="仿宋_GB2312" w:hAnsi="Times New Roman" w:cs="Times New Roman"/>
          <w:sz w:val="32"/>
          <w:szCs w:val="32"/>
        </w:rPr>
        <w:t>、质量控制和稳定性。</w:t>
      </w:r>
      <w:r w:rsidR="00483F97">
        <w:rPr>
          <w:rFonts w:ascii="Times New Roman" w:eastAsia="仿宋_GB2312" w:hAnsi="Times New Roman" w:cs="Times New Roman" w:hint="eastAsia"/>
          <w:sz w:val="32"/>
          <w:szCs w:val="32"/>
        </w:rPr>
        <w:t>从围绕</w:t>
      </w:r>
      <w:r w:rsidR="00CF5DDC">
        <w:rPr>
          <w:rFonts w:ascii="Times New Roman" w:eastAsia="仿宋_GB2312" w:hAnsi="Times New Roman" w:cs="Times New Roman"/>
          <w:sz w:val="32"/>
          <w:szCs w:val="32"/>
        </w:rPr>
        <w:t>参比制剂</w:t>
      </w:r>
      <w:r w:rsidR="00483F97">
        <w:rPr>
          <w:rFonts w:ascii="Times New Roman" w:eastAsia="仿宋_GB2312" w:hAnsi="Times New Roman" w:cs="Times New Roman" w:hint="eastAsia"/>
          <w:sz w:val="32"/>
          <w:szCs w:val="32"/>
        </w:rPr>
        <w:t>确定</w:t>
      </w:r>
      <w:r w:rsidR="00817775">
        <w:rPr>
          <w:rFonts w:ascii="Times New Roman" w:eastAsia="仿宋_GB2312" w:hAnsi="Times New Roman" w:cs="Times New Roman"/>
          <w:sz w:val="32"/>
          <w:szCs w:val="32"/>
        </w:rPr>
        <w:t>目标</w:t>
      </w:r>
      <w:r w:rsidR="00817775">
        <w:rPr>
          <w:rFonts w:ascii="Times New Roman" w:eastAsia="仿宋_GB2312" w:hAnsi="Times New Roman" w:cs="Times New Roman" w:hint="eastAsia"/>
          <w:sz w:val="32"/>
          <w:szCs w:val="32"/>
        </w:rPr>
        <w:t>质量</w:t>
      </w:r>
      <w:r w:rsidR="00817775">
        <w:rPr>
          <w:rFonts w:ascii="Times New Roman" w:eastAsia="仿宋_GB2312" w:hAnsi="Times New Roman" w:cs="Times New Roman"/>
          <w:sz w:val="32"/>
          <w:szCs w:val="32"/>
        </w:rPr>
        <w:t>概况</w:t>
      </w:r>
      <w:r w:rsidR="00483F97">
        <w:rPr>
          <w:rFonts w:ascii="Times New Roman" w:eastAsia="仿宋_GB2312" w:hAnsi="Times New Roman" w:cs="Times New Roman" w:hint="eastAsia"/>
          <w:sz w:val="32"/>
          <w:szCs w:val="32"/>
        </w:rPr>
        <w:t>、明确</w:t>
      </w:r>
      <w:r w:rsidR="00817775">
        <w:rPr>
          <w:rFonts w:ascii="Times New Roman" w:eastAsia="仿宋_GB2312" w:hAnsi="Times New Roman" w:cs="Times New Roman"/>
          <w:sz w:val="32"/>
          <w:szCs w:val="32"/>
        </w:rPr>
        <w:t>产品关键质量属性</w:t>
      </w:r>
      <w:r w:rsidR="00483F97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F5DDC">
        <w:rPr>
          <w:rFonts w:ascii="Times New Roman" w:eastAsia="仿宋_GB2312" w:hAnsi="Times New Roman" w:cs="Times New Roman"/>
          <w:sz w:val="32"/>
          <w:szCs w:val="32"/>
        </w:rPr>
        <w:t>处方工艺开发、验证和</w:t>
      </w:r>
      <w:r w:rsidR="00CF5DDC">
        <w:rPr>
          <w:rFonts w:ascii="Times New Roman" w:eastAsia="仿宋_GB2312" w:hAnsi="Times New Roman" w:cs="Times New Roman" w:hint="eastAsia"/>
          <w:sz w:val="32"/>
          <w:szCs w:val="32"/>
        </w:rPr>
        <w:t>评价</w:t>
      </w:r>
      <w:r w:rsidR="00CF5DDC">
        <w:rPr>
          <w:rFonts w:ascii="Times New Roman" w:eastAsia="仿宋_GB2312" w:hAnsi="Times New Roman" w:cs="Times New Roman"/>
          <w:sz w:val="32"/>
          <w:szCs w:val="32"/>
        </w:rPr>
        <w:t>、原</w:t>
      </w:r>
      <w:r w:rsidR="00CF5DDC">
        <w:rPr>
          <w:rFonts w:ascii="Times New Roman" w:eastAsia="仿宋_GB2312" w:hAnsi="Times New Roman" w:cs="Times New Roman" w:hint="eastAsia"/>
          <w:sz w:val="32"/>
          <w:szCs w:val="32"/>
        </w:rPr>
        <w:t>辅包</w:t>
      </w:r>
      <w:r w:rsidR="00817775">
        <w:rPr>
          <w:rFonts w:ascii="Times New Roman" w:eastAsia="仿宋_GB2312" w:hAnsi="Times New Roman" w:cs="Times New Roman" w:hint="eastAsia"/>
          <w:sz w:val="32"/>
          <w:szCs w:val="32"/>
        </w:rPr>
        <w:t>控制</w:t>
      </w:r>
      <w:r w:rsidR="00CF5DDC">
        <w:rPr>
          <w:rFonts w:ascii="Times New Roman" w:eastAsia="仿宋_GB2312" w:hAnsi="Times New Roman" w:cs="Times New Roman"/>
          <w:sz w:val="32"/>
          <w:szCs w:val="32"/>
        </w:rPr>
        <w:t>、</w:t>
      </w:r>
      <w:r w:rsidR="00483F97">
        <w:rPr>
          <w:rFonts w:ascii="Times New Roman" w:eastAsia="仿宋_GB2312" w:hAnsi="Times New Roman" w:cs="Times New Roman"/>
          <w:sz w:val="32"/>
          <w:szCs w:val="32"/>
        </w:rPr>
        <w:t>质量标准的建立和方法学验证、</w:t>
      </w:r>
      <w:r w:rsidR="00CF5DDC">
        <w:rPr>
          <w:rFonts w:ascii="Times New Roman" w:eastAsia="仿宋_GB2312" w:hAnsi="Times New Roman" w:cs="Times New Roman"/>
          <w:sz w:val="32"/>
          <w:szCs w:val="32"/>
        </w:rPr>
        <w:t>质量对比</w:t>
      </w:r>
      <w:r w:rsidR="00483F97">
        <w:rPr>
          <w:rFonts w:ascii="Times New Roman" w:eastAsia="仿宋_GB2312" w:hAnsi="Times New Roman" w:cs="Times New Roman" w:hint="eastAsia"/>
          <w:sz w:val="32"/>
          <w:szCs w:val="32"/>
        </w:rPr>
        <w:t>研究</w:t>
      </w:r>
      <w:r w:rsidR="00CF5DDC">
        <w:rPr>
          <w:rFonts w:ascii="Times New Roman" w:eastAsia="仿宋_GB2312" w:hAnsi="Times New Roman" w:cs="Times New Roman"/>
          <w:sz w:val="32"/>
          <w:szCs w:val="32"/>
        </w:rPr>
        <w:t>、稳定性等</w:t>
      </w:r>
      <w:r w:rsidR="00483F97">
        <w:rPr>
          <w:rFonts w:ascii="Times New Roman" w:eastAsia="仿宋_GB2312" w:hAnsi="Times New Roman" w:cs="Times New Roman" w:hint="eastAsia"/>
          <w:sz w:val="32"/>
          <w:szCs w:val="32"/>
        </w:rPr>
        <w:t>方面</w:t>
      </w:r>
      <w:r w:rsidR="00483F97">
        <w:rPr>
          <w:rFonts w:ascii="Times New Roman" w:eastAsia="仿宋_GB2312" w:hAnsi="Times New Roman" w:cs="Times New Roman"/>
          <w:sz w:val="32"/>
          <w:szCs w:val="32"/>
        </w:rPr>
        <w:t>详细介绍了</w:t>
      </w:r>
      <w:r w:rsidR="00483F97">
        <w:rPr>
          <w:rFonts w:ascii="Times New Roman" w:eastAsia="仿宋_GB2312" w:hAnsi="Times New Roman" w:cs="Times New Roman" w:hint="eastAsia"/>
          <w:sz w:val="32"/>
          <w:szCs w:val="32"/>
        </w:rPr>
        <w:t>制剂</w:t>
      </w:r>
      <w:r w:rsidR="00483F97">
        <w:rPr>
          <w:rFonts w:ascii="Times New Roman" w:eastAsia="仿宋_GB2312" w:hAnsi="Times New Roman" w:cs="Times New Roman"/>
          <w:sz w:val="32"/>
          <w:szCs w:val="32"/>
        </w:rPr>
        <w:t>开发的考虑</w:t>
      </w:r>
      <w:r w:rsidR="00483F97">
        <w:rPr>
          <w:rFonts w:ascii="Times New Roman" w:eastAsia="仿宋_GB2312" w:hAnsi="Times New Roman" w:cs="Times New Roman" w:hint="eastAsia"/>
          <w:sz w:val="32"/>
          <w:szCs w:val="32"/>
        </w:rPr>
        <w:t>要点</w:t>
      </w:r>
      <w:r w:rsidR="00CF5DDC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3FE402DC" w14:textId="516CF995" w:rsidR="000C3EC4" w:rsidRDefault="000C3EC4" w:rsidP="000C3EC4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627E7">
        <w:rPr>
          <w:rFonts w:ascii="Times New Roman" w:eastAsia="仿宋_GB2312" w:hAnsi="Times New Roman" w:cs="Times New Roman"/>
          <w:sz w:val="32"/>
          <w:szCs w:val="32"/>
        </w:rPr>
        <w:t>第</w:t>
      </w:r>
      <w:r w:rsidR="00A4744A">
        <w:rPr>
          <w:rFonts w:ascii="Times New Roman" w:eastAsia="仿宋_GB2312" w:hAnsi="Times New Roman" w:cs="Times New Roman" w:hint="eastAsia"/>
          <w:sz w:val="32"/>
          <w:szCs w:val="32"/>
        </w:rPr>
        <w:t>五</w:t>
      </w:r>
      <w:r w:rsidRPr="00D627E7">
        <w:rPr>
          <w:rFonts w:ascii="Times New Roman" w:eastAsia="仿宋_GB2312" w:hAnsi="Times New Roman" w:cs="Times New Roman"/>
          <w:sz w:val="32"/>
          <w:szCs w:val="32"/>
        </w:rPr>
        <w:t>部分</w:t>
      </w:r>
      <w:r w:rsidR="00D766B4">
        <w:rPr>
          <w:rFonts w:ascii="Times New Roman" w:eastAsia="仿宋_GB2312" w:hAnsi="Times New Roman" w:cs="Times New Roman" w:hint="eastAsia"/>
          <w:sz w:val="32"/>
          <w:szCs w:val="32"/>
        </w:rPr>
        <w:t>根据</w:t>
      </w:r>
      <w:r w:rsidR="00D766B4">
        <w:rPr>
          <w:rFonts w:ascii="Times New Roman" w:eastAsia="仿宋_GB2312" w:hAnsi="Times New Roman" w:cs="Times New Roman"/>
          <w:sz w:val="32"/>
          <w:szCs w:val="32"/>
        </w:rPr>
        <w:t>化学药品</w:t>
      </w:r>
      <w:r w:rsidR="00D766B4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D766B4">
        <w:rPr>
          <w:rFonts w:ascii="Times New Roman" w:eastAsia="仿宋_GB2312" w:hAnsi="Times New Roman" w:cs="Times New Roman" w:hint="eastAsia"/>
          <w:sz w:val="32"/>
          <w:szCs w:val="32"/>
        </w:rPr>
        <w:t>类</w:t>
      </w:r>
      <w:r w:rsidR="00D766B4">
        <w:rPr>
          <w:rFonts w:ascii="Times New Roman" w:eastAsia="仿宋_GB2312" w:hAnsi="Times New Roman" w:cs="Times New Roman"/>
          <w:sz w:val="32"/>
          <w:szCs w:val="32"/>
        </w:rPr>
        <w:t>的特点，重点阐述</w:t>
      </w:r>
      <w:r w:rsidR="00945B86">
        <w:rPr>
          <w:rFonts w:ascii="Times New Roman" w:eastAsia="仿宋_GB2312" w:hAnsi="Times New Roman" w:cs="Times New Roman" w:hint="eastAsia"/>
          <w:sz w:val="32"/>
          <w:szCs w:val="32"/>
        </w:rPr>
        <w:t>了</w:t>
      </w:r>
      <w:r w:rsidR="00945B86">
        <w:rPr>
          <w:rFonts w:ascii="Times New Roman" w:eastAsia="仿宋_GB2312" w:hAnsi="Times New Roman" w:cs="Times New Roman"/>
          <w:sz w:val="32"/>
          <w:szCs w:val="32"/>
        </w:rPr>
        <w:t>境外已上市药品</w:t>
      </w:r>
      <w:r w:rsidR="00D766B4">
        <w:rPr>
          <w:rFonts w:ascii="Times New Roman" w:eastAsia="仿宋_GB2312" w:hAnsi="Times New Roman" w:cs="Times New Roman"/>
          <w:sz w:val="32"/>
          <w:szCs w:val="32"/>
        </w:rPr>
        <w:t>申报资料</w:t>
      </w:r>
      <w:r w:rsidR="00945B86">
        <w:rPr>
          <w:rFonts w:ascii="Times New Roman" w:eastAsia="仿宋_GB2312" w:hAnsi="Times New Roman" w:cs="Times New Roman" w:hint="eastAsia"/>
          <w:sz w:val="32"/>
          <w:szCs w:val="32"/>
        </w:rPr>
        <w:t>及研究</w:t>
      </w:r>
      <w:r w:rsidR="00945B86">
        <w:rPr>
          <w:rFonts w:ascii="Times New Roman" w:eastAsia="仿宋_GB2312" w:hAnsi="Times New Roman" w:cs="Times New Roman"/>
          <w:sz w:val="32"/>
          <w:szCs w:val="32"/>
        </w:rPr>
        <w:t>评价技术</w:t>
      </w:r>
      <w:r w:rsidR="00D766B4">
        <w:rPr>
          <w:rFonts w:ascii="Times New Roman" w:eastAsia="仿宋_GB2312" w:hAnsi="Times New Roman" w:cs="Times New Roman"/>
          <w:sz w:val="32"/>
          <w:szCs w:val="32"/>
        </w:rPr>
        <w:t>要求</w:t>
      </w:r>
      <w:r w:rsidRPr="00D627E7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2E046792" w14:textId="122E96AC" w:rsidR="006F5A7B" w:rsidRPr="00334A49" w:rsidRDefault="00A4744A" w:rsidP="00334A4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第</w:t>
      </w:r>
      <w:r>
        <w:rPr>
          <w:rFonts w:ascii="Times New Roman" w:eastAsia="仿宋_GB2312" w:hAnsi="Times New Roman" w:cs="Times New Roman"/>
          <w:sz w:val="32"/>
          <w:szCs w:val="32"/>
        </w:rPr>
        <w:t>六部分为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参考</w:t>
      </w:r>
      <w:r>
        <w:rPr>
          <w:rFonts w:ascii="Times New Roman" w:eastAsia="仿宋_GB2312" w:hAnsi="Times New Roman" w:cs="Times New Roman"/>
          <w:sz w:val="32"/>
          <w:szCs w:val="32"/>
        </w:rPr>
        <w:t>文献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包括</w:t>
      </w:r>
      <w:r>
        <w:rPr>
          <w:rFonts w:ascii="Times New Roman" w:eastAsia="仿宋_GB2312" w:hAnsi="Times New Roman" w:cs="Times New Roman"/>
          <w:sz w:val="32"/>
          <w:szCs w:val="32"/>
        </w:rPr>
        <w:t>ICH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NMPA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FDA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EMA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>
        <w:rPr>
          <w:rFonts w:ascii="Times New Roman" w:eastAsia="仿宋_GB2312" w:hAnsi="Times New Roman" w:cs="Times New Roman"/>
          <w:sz w:val="32"/>
          <w:szCs w:val="32"/>
        </w:rPr>
        <w:t>行业协会等发布的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公开</w:t>
      </w:r>
      <w:r w:rsidR="005D64AE">
        <w:rPr>
          <w:rFonts w:ascii="Times New Roman" w:eastAsia="仿宋_GB2312" w:hAnsi="Times New Roman" w:cs="Times New Roman" w:hint="eastAsia"/>
          <w:sz w:val="32"/>
          <w:szCs w:val="32"/>
        </w:rPr>
        <w:t>技术</w:t>
      </w:r>
      <w:r>
        <w:rPr>
          <w:rFonts w:ascii="Times New Roman" w:eastAsia="仿宋_GB2312" w:hAnsi="Times New Roman" w:cs="Times New Roman"/>
          <w:sz w:val="32"/>
          <w:szCs w:val="32"/>
        </w:rPr>
        <w:t>指导原则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引导申请人通过</w:t>
      </w:r>
      <w:r w:rsidR="005D64AE">
        <w:rPr>
          <w:rFonts w:ascii="Times New Roman" w:eastAsia="仿宋_GB2312" w:hAnsi="Times New Roman" w:cs="Times New Roman" w:hint="eastAsia"/>
          <w:sz w:val="32"/>
          <w:szCs w:val="32"/>
        </w:rPr>
        <w:t>系统</w:t>
      </w:r>
      <w:r>
        <w:rPr>
          <w:rFonts w:ascii="Times New Roman" w:eastAsia="仿宋_GB2312" w:hAnsi="Times New Roman" w:cs="Times New Roman"/>
          <w:sz w:val="32"/>
          <w:szCs w:val="32"/>
        </w:rPr>
        <w:t>研读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指导</w:t>
      </w:r>
      <w:r>
        <w:rPr>
          <w:rFonts w:ascii="Times New Roman" w:eastAsia="仿宋_GB2312" w:hAnsi="Times New Roman" w:cs="Times New Roman"/>
          <w:sz w:val="32"/>
          <w:szCs w:val="32"/>
        </w:rPr>
        <w:t>原则，提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升申报</w:t>
      </w:r>
      <w:r>
        <w:rPr>
          <w:rFonts w:ascii="Times New Roman" w:eastAsia="仿宋_GB2312" w:hAnsi="Times New Roman" w:cs="Times New Roman"/>
          <w:sz w:val="32"/>
          <w:szCs w:val="32"/>
        </w:rPr>
        <w:t>产品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研究</w:t>
      </w:r>
      <w:r>
        <w:rPr>
          <w:rFonts w:ascii="Times New Roman" w:eastAsia="仿宋_GB2312" w:hAnsi="Times New Roman" w:cs="Times New Roman"/>
          <w:sz w:val="32"/>
          <w:szCs w:val="32"/>
        </w:rPr>
        <w:t>工作的质量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提高申报资料的可评价性。</w:t>
      </w:r>
    </w:p>
    <w:sectPr w:rsidR="006F5A7B" w:rsidRPr="00334A49" w:rsidSect="002C25B6">
      <w:footerReference w:type="default" r:id="rId7"/>
      <w:pgSz w:w="11907" w:h="16840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CAFCB" w14:textId="77777777" w:rsidR="00043B1D" w:rsidRDefault="00043B1D" w:rsidP="00FB1D08">
      <w:r>
        <w:separator/>
      </w:r>
    </w:p>
  </w:endnote>
  <w:endnote w:type="continuationSeparator" w:id="0">
    <w:p w14:paraId="16F349DB" w14:textId="77777777" w:rsidR="00043B1D" w:rsidRDefault="00043B1D" w:rsidP="00FB1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21054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7E522729" w14:textId="0C9A1C31" w:rsidR="00627045" w:rsidRPr="00817775" w:rsidRDefault="00043B1D" w:rsidP="0081777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sdt>
              <w:sdtPr>
                <w:id w:val="1575469776"/>
                <w:docPartObj>
                  <w:docPartGallery w:val="AutoText"/>
                </w:docPartObj>
              </w:sdtPr>
              <w:sdtEndPr/>
              <w:sdtContent>
                <w:r w:rsidR="00A80ACD">
                  <w:rPr>
                    <w:rFonts w:ascii="仿宋_GB2312" w:eastAsia="仿宋_GB2312" w:hint="eastAsia"/>
                    <w:sz w:val="28"/>
                    <w:szCs w:val="28"/>
                  </w:rPr>
                  <w:t xml:space="preserve">— </w:t>
                </w:r>
                <w:r w:rsidR="00A80ACD"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begin"/>
                </w:r>
                <w:r w:rsidR="00A80ACD">
                  <w:rPr>
                    <w:rFonts w:ascii="仿宋_GB2312" w:eastAsia="仿宋_GB2312" w:hint="eastAsia"/>
                    <w:sz w:val="28"/>
                    <w:szCs w:val="28"/>
                  </w:rPr>
                  <w:instrText>PAGE   \* MERGEFORMAT</w:instrText>
                </w:r>
                <w:r w:rsidR="00A80ACD"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separate"/>
                </w:r>
                <w:r w:rsidR="005875AC" w:rsidRPr="005875AC">
                  <w:rPr>
                    <w:rFonts w:ascii="仿宋_GB2312" w:eastAsia="仿宋_GB2312"/>
                    <w:noProof/>
                    <w:sz w:val="28"/>
                    <w:szCs w:val="28"/>
                    <w:lang w:val="zh-CN"/>
                  </w:rPr>
                  <w:t>2</w:t>
                </w:r>
                <w:r w:rsidR="00A80ACD"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end"/>
                </w:r>
                <w:r w:rsidR="00A80ACD">
                  <w:rPr>
                    <w:rFonts w:ascii="仿宋_GB2312" w:eastAsia="仿宋_GB2312" w:hint="eastAsia"/>
                    <w:sz w:val="28"/>
                    <w:szCs w:val="28"/>
                  </w:rPr>
                  <w:t xml:space="preserve"> —</w:t>
                </w:r>
              </w:sdtContent>
            </w:sdt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29775" w14:textId="77777777" w:rsidR="00043B1D" w:rsidRDefault="00043B1D" w:rsidP="00FB1D08">
      <w:r>
        <w:separator/>
      </w:r>
    </w:p>
  </w:footnote>
  <w:footnote w:type="continuationSeparator" w:id="0">
    <w:p w14:paraId="22F17B58" w14:textId="77777777" w:rsidR="00043B1D" w:rsidRDefault="00043B1D" w:rsidP="00FB1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D37C7"/>
    <w:multiLevelType w:val="multilevel"/>
    <w:tmpl w:val="321D37C7"/>
    <w:lvl w:ilvl="0">
      <w:start w:val="1"/>
      <w:numFmt w:val="decimal"/>
      <w:lvlText w:val="%1."/>
      <w:lvlJc w:val="left"/>
      <w:pPr>
        <w:ind w:left="1060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89"/>
    <w:rsid w:val="000315CB"/>
    <w:rsid w:val="00033B85"/>
    <w:rsid w:val="00043B1D"/>
    <w:rsid w:val="00051604"/>
    <w:rsid w:val="00064FDF"/>
    <w:rsid w:val="000A3AD9"/>
    <w:rsid w:val="000B0204"/>
    <w:rsid w:val="000B3766"/>
    <w:rsid w:val="000B37B6"/>
    <w:rsid w:val="000C3AB0"/>
    <w:rsid w:val="000C3EC4"/>
    <w:rsid w:val="000E5565"/>
    <w:rsid w:val="00106674"/>
    <w:rsid w:val="00157757"/>
    <w:rsid w:val="00175630"/>
    <w:rsid w:val="00184869"/>
    <w:rsid w:val="001925E1"/>
    <w:rsid w:val="001A5A2C"/>
    <w:rsid w:val="001F4E2A"/>
    <w:rsid w:val="001F5055"/>
    <w:rsid w:val="0023259F"/>
    <w:rsid w:val="002A6379"/>
    <w:rsid w:val="002C25B6"/>
    <w:rsid w:val="002C2A3F"/>
    <w:rsid w:val="002D1A98"/>
    <w:rsid w:val="002D1F0F"/>
    <w:rsid w:val="002D60CD"/>
    <w:rsid w:val="002E2080"/>
    <w:rsid w:val="002E75B5"/>
    <w:rsid w:val="00334A49"/>
    <w:rsid w:val="00346D79"/>
    <w:rsid w:val="00357422"/>
    <w:rsid w:val="003767FC"/>
    <w:rsid w:val="00384C36"/>
    <w:rsid w:val="0038697E"/>
    <w:rsid w:val="003D030D"/>
    <w:rsid w:val="003F2DC8"/>
    <w:rsid w:val="004803D7"/>
    <w:rsid w:val="00483F97"/>
    <w:rsid w:val="004B0D34"/>
    <w:rsid w:val="004E28E0"/>
    <w:rsid w:val="004F21A0"/>
    <w:rsid w:val="00526CB1"/>
    <w:rsid w:val="00531244"/>
    <w:rsid w:val="00531831"/>
    <w:rsid w:val="005875AC"/>
    <w:rsid w:val="005A6687"/>
    <w:rsid w:val="005B02F2"/>
    <w:rsid w:val="005B30AF"/>
    <w:rsid w:val="005D4A10"/>
    <w:rsid w:val="005D64AE"/>
    <w:rsid w:val="00627045"/>
    <w:rsid w:val="006731FB"/>
    <w:rsid w:val="00693557"/>
    <w:rsid w:val="006B49EA"/>
    <w:rsid w:val="006D3B08"/>
    <w:rsid w:val="006F4A50"/>
    <w:rsid w:val="006F5A7B"/>
    <w:rsid w:val="0070076A"/>
    <w:rsid w:val="0073520C"/>
    <w:rsid w:val="007A2363"/>
    <w:rsid w:val="007B3784"/>
    <w:rsid w:val="007C4350"/>
    <w:rsid w:val="007E2060"/>
    <w:rsid w:val="007F317A"/>
    <w:rsid w:val="00817775"/>
    <w:rsid w:val="00885C53"/>
    <w:rsid w:val="008C2D86"/>
    <w:rsid w:val="008D090C"/>
    <w:rsid w:val="008D227E"/>
    <w:rsid w:val="00941E89"/>
    <w:rsid w:val="00945B86"/>
    <w:rsid w:val="009E32E2"/>
    <w:rsid w:val="00A25C3E"/>
    <w:rsid w:val="00A4744A"/>
    <w:rsid w:val="00A62D0E"/>
    <w:rsid w:val="00A6719E"/>
    <w:rsid w:val="00A741E6"/>
    <w:rsid w:val="00A7495C"/>
    <w:rsid w:val="00A80420"/>
    <w:rsid w:val="00A80ACD"/>
    <w:rsid w:val="00AC2146"/>
    <w:rsid w:val="00AD651A"/>
    <w:rsid w:val="00B70D40"/>
    <w:rsid w:val="00B75EBF"/>
    <w:rsid w:val="00BB7185"/>
    <w:rsid w:val="00BE7E1C"/>
    <w:rsid w:val="00C20767"/>
    <w:rsid w:val="00C361D1"/>
    <w:rsid w:val="00CA1717"/>
    <w:rsid w:val="00CF5DDC"/>
    <w:rsid w:val="00D437D4"/>
    <w:rsid w:val="00D576D8"/>
    <w:rsid w:val="00D6102B"/>
    <w:rsid w:val="00D766B4"/>
    <w:rsid w:val="00DB19BA"/>
    <w:rsid w:val="00DE1C71"/>
    <w:rsid w:val="00E452AF"/>
    <w:rsid w:val="00E51134"/>
    <w:rsid w:val="00E55AE6"/>
    <w:rsid w:val="00E701EE"/>
    <w:rsid w:val="00E75C19"/>
    <w:rsid w:val="00F122C1"/>
    <w:rsid w:val="00F16E8D"/>
    <w:rsid w:val="00F410D0"/>
    <w:rsid w:val="00F5052E"/>
    <w:rsid w:val="00F50D58"/>
    <w:rsid w:val="00FB1D08"/>
    <w:rsid w:val="00FD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2B40E"/>
  <w15:chartTrackingRefBased/>
  <w15:docId w15:val="{948E9544-785A-4D76-99CA-EA2291C8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E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D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1D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1D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1D08"/>
    <w:rPr>
      <w:sz w:val="18"/>
      <w:szCs w:val="18"/>
    </w:rPr>
  </w:style>
  <w:style w:type="paragraph" w:styleId="a7">
    <w:name w:val="List Paragraph"/>
    <w:basedOn w:val="a"/>
    <w:uiPriority w:val="34"/>
    <w:qFormat/>
    <w:rsid w:val="00346D79"/>
    <w:pPr>
      <w:spacing w:line="360" w:lineRule="auto"/>
      <w:ind w:firstLineChars="200" w:firstLine="420"/>
    </w:pPr>
    <w:rPr>
      <w:rFonts w:ascii="Times New Roman" w:eastAsia="仿宋" w:hAnsi="Times New Roman"/>
      <w:sz w:val="32"/>
    </w:rPr>
  </w:style>
  <w:style w:type="paragraph" w:styleId="a8">
    <w:name w:val="Balloon Text"/>
    <w:basedOn w:val="a"/>
    <w:link w:val="a9"/>
    <w:uiPriority w:val="99"/>
    <w:semiHidden/>
    <w:unhideWhenUsed/>
    <w:rsid w:val="001F4E2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F4E2A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A5A2C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1A5A2C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1A5A2C"/>
  </w:style>
  <w:style w:type="paragraph" w:styleId="ad">
    <w:name w:val="annotation subject"/>
    <w:basedOn w:val="ab"/>
    <w:next w:val="ab"/>
    <w:link w:val="ae"/>
    <w:uiPriority w:val="99"/>
    <w:semiHidden/>
    <w:unhideWhenUsed/>
    <w:rsid w:val="001A5A2C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A5A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3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刘涓</dc:creator>
  <cp:keywords/>
  <dc:description/>
  <cp:lastModifiedBy>张耀</cp:lastModifiedBy>
  <cp:revision>11</cp:revision>
  <dcterms:created xsi:type="dcterms:W3CDTF">2020-06-05T00:46:00Z</dcterms:created>
  <dcterms:modified xsi:type="dcterms:W3CDTF">2020-09-21T03:04:00Z</dcterms:modified>
</cp:coreProperties>
</file>