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A6" w:rsidRDefault="00F164A6" w:rsidP="00F164A6">
      <w:pPr>
        <w:ind w:firstLineChars="100" w:firstLine="360"/>
        <w:jc w:val="center"/>
        <w:rPr>
          <w:rFonts w:ascii="方正小标宋简体" w:eastAsia="方正小标宋简体" w:hAnsi="方正小标宋简体"/>
          <w:sz w:val="36"/>
          <w:szCs w:val="36"/>
        </w:rPr>
      </w:pPr>
      <w:bookmarkStart w:id="0" w:name="OLE_LINK7"/>
      <w:bookmarkStart w:id="1" w:name="_GoBack"/>
      <w:bookmarkEnd w:id="1"/>
      <w:r w:rsidRPr="0043029A">
        <w:rPr>
          <w:rFonts w:ascii="方正小标宋简体" w:eastAsia="方正小标宋简体" w:hAnsi="方正小标宋简体" w:hint="eastAsia"/>
          <w:sz w:val="36"/>
          <w:szCs w:val="36"/>
        </w:rPr>
        <w:t>药物研发与技术审评沟通交流管理办法</w:t>
      </w:r>
    </w:p>
    <w:p w:rsidR="00F164A6" w:rsidRDefault="00F164A6" w:rsidP="00F164A6">
      <w:pPr>
        <w:ind w:firstLineChars="100" w:firstLine="360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修订</w:t>
      </w:r>
      <w:r w:rsidRPr="008B09B5">
        <w:rPr>
          <w:rFonts w:ascii="方正小标宋简体" w:eastAsia="方正小标宋简体" w:hAnsi="方正小标宋简体" w:hint="eastAsia"/>
          <w:sz w:val="36"/>
          <w:szCs w:val="36"/>
        </w:rPr>
        <w:t>说明</w:t>
      </w:r>
    </w:p>
    <w:bookmarkEnd w:id="0"/>
    <w:p w:rsidR="00F164A6" w:rsidRDefault="00F164A6" w:rsidP="00F164A6">
      <w:pPr>
        <w:spacing w:line="360" w:lineRule="auto"/>
        <w:ind w:firstLineChars="200" w:firstLine="640"/>
        <w:contextualSpacing/>
        <w:rPr>
          <w:rFonts w:eastAsia="仿宋_GB2312"/>
          <w:sz w:val="32"/>
          <w:szCs w:val="32"/>
        </w:rPr>
      </w:pPr>
    </w:p>
    <w:p w:rsidR="00F164A6" w:rsidRDefault="00F164A6" w:rsidP="00F164A6">
      <w:pPr>
        <w:spacing w:line="360" w:lineRule="auto"/>
        <w:ind w:firstLineChars="200" w:firstLine="640"/>
        <w:contextualSpacing/>
        <w:rPr>
          <w:rFonts w:eastAsia="仿宋_GB2312"/>
          <w:sz w:val="32"/>
          <w:szCs w:val="32"/>
        </w:rPr>
      </w:pPr>
      <w:r w:rsidRPr="00032B0F">
        <w:rPr>
          <w:rFonts w:eastAsia="仿宋_GB2312" w:hint="eastAsia"/>
          <w:sz w:val="32"/>
          <w:szCs w:val="32"/>
        </w:rPr>
        <w:t>为配合</w:t>
      </w:r>
      <w:r>
        <w:rPr>
          <w:rFonts w:eastAsia="仿宋_GB2312" w:hint="eastAsia"/>
          <w:sz w:val="32"/>
          <w:szCs w:val="32"/>
        </w:rPr>
        <w:t>新</w:t>
      </w:r>
      <w:r>
        <w:rPr>
          <w:rFonts w:eastAsia="仿宋_GB2312"/>
          <w:sz w:val="32"/>
          <w:szCs w:val="32"/>
        </w:rPr>
        <w:t>修订</w:t>
      </w:r>
      <w:r w:rsidRPr="00032B0F">
        <w:rPr>
          <w:rFonts w:eastAsia="仿宋_GB2312" w:hint="eastAsia"/>
          <w:sz w:val="32"/>
          <w:szCs w:val="32"/>
        </w:rPr>
        <w:t>《</w:t>
      </w:r>
      <w:r>
        <w:rPr>
          <w:rFonts w:eastAsia="仿宋_GB2312" w:hint="eastAsia"/>
          <w:sz w:val="32"/>
          <w:szCs w:val="32"/>
        </w:rPr>
        <w:t>药品注册</w:t>
      </w:r>
      <w:r>
        <w:rPr>
          <w:rFonts w:eastAsia="仿宋_GB2312"/>
          <w:sz w:val="32"/>
          <w:szCs w:val="32"/>
        </w:rPr>
        <w:t>管理</w:t>
      </w:r>
      <w:r>
        <w:rPr>
          <w:rFonts w:eastAsia="仿宋_GB2312" w:hint="eastAsia"/>
          <w:sz w:val="32"/>
          <w:szCs w:val="32"/>
        </w:rPr>
        <w:t>办法</w:t>
      </w:r>
      <w:r w:rsidRPr="00032B0F">
        <w:rPr>
          <w:rFonts w:eastAsia="仿宋_GB2312" w:hint="eastAsia"/>
          <w:sz w:val="32"/>
          <w:szCs w:val="32"/>
        </w:rPr>
        <w:t>》</w:t>
      </w:r>
      <w:r w:rsidR="00715790">
        <w:rPr>
          <w:rFonts w:eastAsia="仿宋_GB2312" w:hint="eastAsia"/>
          <w:sz w:val="32"/>
          <w:szCs w:val="32"/>
        </w:rPr>
        <w:t>（</w:t>
      </w:r>
      <w:r w:rsidR="00715790" w:rsidRPr="00715790">
        <w:rPr>
          <w:rFonts w:eastAsia="仿宋_GB2312" w:hint="eastAsia"/>
          <w:sz w:val="32"/>
          <w:szCs w:val="32"/>
        </w:rPr>
        <w:t>国家市场监督管理总局令第</w:t>
      </w:r>
      <w:r w:rsidR="00715790" w:rsidRPr="00586824">
        <w:rPr>
          <w:rFonts w:ascii="仿宋_GB2312" w:eastAsia="仿宋_GB2312"/>
          <w:sz w:val="32"/>
          <w:szCs w:val="32"/>
        </w:rPr>
        <w:t>27</w:t>
      </w:r>
      <w:r w:rsidR="00715790" w:rsidRPr="00715790">
        <w:rPr>
          <w:rFonts w:eastAsia="仿宋_GB2312"/>
          <w:sz w:val="32"/>
          <w:szCs w:val="32"/>
        </w:rPr>
        <w:t>号</w:t>
      </w:r>
      <w:r w:rsidR="00715790">
        <w:rPr>
          <w:rFonts w:eastAsia="仿宋_GB2312" w:hint="eastAsia"/>
          <w:sz w:val="32"/>
          <w:szCs w:val="32"/>
        </w:rPr>
        <w:t>）</w:t>
      </w:r>
      <w:r w:rsidRPr="00032B0F">
        <w:rPr>
          <w:rFonts w:eastAsia="仿宋_GB2312" w:hint="eastAsia"/>
          <w:sz w:val="32"/>
          <w:szCs w:val="32"/>
        </w:rPr>
        <w:t>的</w:t>
      </w:r>
      <w:r>
        <w:rPr>
          <w:rFonts w:eastAsia="仿宋_GB2312" w:hint="eastAsia"/>
          <w:sz w:val="32"/>
          <w:szCs w:val="32"/>
        </w:rPr>
        <w:t>贯彻</w:t>
      </w:r>
      <w:r w:rsidRPr="00032B0F">
        <w:rPr>
          <w:rFonts w:eastAsia="仿宋_GB2312" w:hint="eastAsia"/>
          <w:sz w:val="32"/>
          <w:szCs w:val="32"/>
        </w:rPr>
        <w:t>实施，</w:t>
      </w:r>
      <w:r>
        <w:rPr>
          <w:rFonts w:eastAsia="仿宋_GB2312" w:hint="eastAsia"/>
          <w:sz w:val="32"/>
          <w:szCs w:val="32"/>
        </w:rPr>
        <w:t>药品审评</w:t>
      </w:r>
      <w:r>
        <w:rPr>
          <w:rFonts w:eastAsia="仿宋_GB2312"/>
          <w:sz w:val="32"/>
          <w:szCs w:val="32"/>
        </w:rPr>
        <w:t>中心</w:t>
      </w:r>
      <w:r>
        <w:rPr>
          <w:rFonts w:eastAsia="仿宋_GB2312" w:hint="eastAsia"/>
          <w:sz w:val="32"/>
          <w:szCs w:val="32"/>
        </w:rPr>
        <w:t>（以下</w:t>
      </w:r>
      <w:r>
        <w:rPr>
          <w:rFonts w:eastAsia="仿宋_GB2312"/>
          <w:sz w:val="32"/>
          <w:szCs w:val="32"/>
        </w:rPr>
        <w:t>简称</w:t>
      </w:r>
      <w:r w:rsidRPr="0004063A">
        <w:rPr>
          <w:rFonts w:ascii="仿宋_GB2312" w:eastAsia="仿宋_GB2312"/>
          <w:sz w:val="32"/>
          <w:szCs w:val="32"/>
        </w:rPr>
        <w:t>“</w:t>
      </w:r>
      <w:r w:rsidRPr="0004063A">
        <w:rPr>
          <w:rFonts w:ascii="仿宋_GB2312" w:eastAsia="仿宋_GB2312" w:hint="eastAsia"/>
          <w:sz w:val="32"/>
          <w:szCs w:val="32"/>
        </w:rPr>
        <w:t>药审</w:t>
      </w:r>
      <w:r w:rsidRPr="0004063A">
        <w:rPr>
          <w:rFonts w:ascii="仿宋_GB2312" w:eastAsia="仿宋_GB2312"/>
          <w:sz w:val="32"/>
          <w:szCs w:val="32"/>
        </w:rPr>
        <w:t>中心</w:t>
      </w:r>
      <w:r w:rsidRPr="0004063A">
        <w:rPr>
          <w:rFonts w:ascii="仿宋_GB2312"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组织</w:t>
      </w:r>
      <w:r>
        <w:rPr>
          <w:rFonts w:eastAsia="仿宋_GB2312" w:hint="eastAsia"/>
          <w:sz w:val="32"/>
          <w:szCs w:val="32"/>
        </w:rPr>
        <w:t>修订了</w:t>
      </w:r>
      <w:r>
        <w:rPr>
          <w:rFonts w:eastAsia="仿宋_GB2312"/>
          <w:sz w:val="32"/>
          <w:szCs w:val="32"/>
        </w:rPr>
        <w:t>《</w:t>
      </w:r>
      <w:r w:rsidRPr="006D5F94">
        <w:rPr>
          <w:rFonts w:eastAsia="仿宋_GB2312" w:hint="eastAsia"/>
          <w:sz w:val="32"/>
          <w:szCs w:val="32"/>
        </w:rPr>
        <w:t>药物研发与技术审评沟通交流管理办法</w:t>
      </w:r>
      <w:r>
        <w:rPr>
          <w:rFonts w:eastAsia="仿宋_GB2312"/>
          <w:sz w:val="32"/>
          <w:szCs w:val="32"/>
        </w:rPr>
        <w:t>》</w:t>
      </w:r>
      <w:r>
        <w:rPr>
          <w:rFonts w:eastAsia="仿宋_GB2312" w:hint="eastAsia"/>
          <w:sz w:val="32"/>
          <w:szCs w:val="32"/>
        </w:rPr>
        <w:t>（以下简称</w:t>
      </w:r>
      <w:r w:rsidR="00715790">
        <w:rPr>
          <w:rFonts w:eastAsia="仿宋_GB2312" w:hint="eastAsia"/>
          <w:sz w:val="32"/>
          <w:szCs w:val="32"/>
        </w:rPr>
        <w:t>《沟通交流管理办法》</w:t>
      </w:r>
      <w:r>
        <w:rPr>
          <w:rFonts w:eastAsia="仿宋_GB2312" w:hint="eastAsia"/>
          <w:sz w:val="32"/>
          <w:szCs w:val="32"/>
        </w:rPr>
        <w:t>）。现将有关情况说明如下：</w:t>
      </w:r>
    </w:p>
    <w:p w:rsidR="00F164A6" w:rsidRDefault="00F164A6" w:rsidP="00F164A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D1186">
        <w:rPr>
          <w:rFonts w:ascii="黑体" w:eastAsia="黑体" w:hAnsi="黑体" w:hint="eastAsia"/>
          <w:sz w:val="32"/>
          <w:szCs w:val="32"/>
        </w:rPr>
        <w:t>一</w:t>
      </w:r>
      <w:r w:rsidRPr="001D1186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修订</w:t>
      </w:r>
      <w:r w:rsidRPr="001D1186">
        <w:rPr>
          <w:rFonts w:ascii="黑体" w:eastAsia="黑体" w:hAnsi="黑体"/>
          <w:sz w:val="32"/>
          <w:szCs w:val="32"/>
        </w:rPr>
        <w:t>背景</w:t>
      </w:r>
    </w:p>
    <w:p w:rsidR="00F164A6" w:rsidRPr="006642BB" w:rsidRDefault="00F164A6" w:rsidP="00F164A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642BB">
        <w:rPr>
          <w:rFonts w:ascii="仿宋_GB2312" w:eastAsia="仿宋_GB2312" w:hAnsi="Times New Roman" w:cs="Times New Roman" w:hint="eastAsia"/>
          <w:sz w:val="32"/>
          <w:szCs w:val="32"/>
        </w:rPr>
        <w:t>为落实中办、国办《关于深化审评审批制度改革鼓励药品医疗器械创新的意见》（</w:t>
      </w:r>
      <w:proofErr w:type="gramStart"/>
      <w:r w:rsidRPr="006642BB">
        <w:rPr>
          <w:rFonts w:ascii="仿宋_GB2312" w:eastAsia="仿宋_GB2312" w:hAnsi="Times New Roman" w:cs="Times New Roman" w:hint="eastAsia"/>
          <w:sz w:val="32"/>
          <w:szCs w:val="32"/>
        </w:rPr>
        <w:t>厅字〔</w:t>
      </w:r>
      <w:r w:rsidRPr="006642BB">
        <w:rPr>
          <w:rFonts w:ascii="仿宋_GB2312" w:eastAsia="仿宋_GB2312" w:hAnsi="Times New Roman" w:cs="Times New Roman"/>
          <w:sz w:val="32"/>
          <w:szCs w:val="32"/>
        </w:rPr>
        <w:t>2017〕</w:t>
      </w:r>
      <w:proofErr w:type="gramEnd"/>
      <w:r w:rsidRPr="006642BB">
        <w:rPr>
          <w:rFonts w:ascii="仿宋_GB2312" w:eastAsia="仿宋_GB2312" w:hAnsi="Times New Roman" w:cs="Times New Roman"/>
          <w:sz w:val="32"/>
          <w:szCs w:val="32"/>
        </w:rPr>
        <w:t>42号）和《国务院关于改革药品医疗器械审评审批制度的意见》（国发〔2015〕44号）精神，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结合</w:t>
      </w:r>
      <w:r w:rsidRPr="006642BB">
        <w:rPr>
          <w:rFonts w:ascii="仿宋_GB2312" w:eastAsia="仿宋_GB2312" w:hAnsi="Times New Roman" w:cs="Times New Roman"/>
          <w:sz w:val="32"/>
          <w:szCs w:val="32"/>
        </w:rPr>
        <w:t>国家局《药物研发与技术审评沟通交流管理办法》（2018年</w:t>
      </w:r>
      <w:r w:rsidR="004F499F">
        <w:rPr>
          <w:rFonts w:ascii="仿宋_GB2312" w:eastAsia="仿宋_GB2312" w:hAnsi="Times New Roman" w:cs="Times New Roman" w:hint="eastAsia"/>
          <w:sz w:val="32"/>
          <w:szCs w:val="32"/>
        </w:rPr>
        <w:t>第</w:t>
      </w:r>
      <w:r w:rsidRPr="006642BB">
        <w:rPr>
          <w:rFonts w:ascii="仿宋_GB2312" w:eastAsia="仿宋_GB2312" w:hAnsi="Times New Roman" w:cs="Times New Roman"/>
          <w:sz w:val="32"/>
          <w:szCs w:val="32"/>
        </w:rPr>
        <w:t>74号）</w:t>
      </w:r>
      <w:r>
        <w:rPr>
          <w:rFonts w:ascii="仿宋_GB2312" w:eastAsia="仿宋_GB2312" w:hAnsi="Times New Roman" w:cs="Times New Roman" w:hint="eastAsia"/>
          <w:sz w:val="32"/>
          <w:szCs w:val="32"/>
        </w:rPr>
        <w:t>要求</w:t>
      </w:r>
      <w:r w:rsidRPr="006642BB">
        <w:rPr>
          <w:rFonts w:ascii="仿宋_GB2312" w:eastAsia="仿宋_GB2312" w:hAnsi="Times New Roman" w:cs="Times New Roman"/>
          <w:sz w:val="32"/>
          <w:szCs w:val="32"/>
        </w:rPr>
        <w:t>，</w:t>
      </w:r>
      <w:proofErr w:type="gramStart"/>
      <w:r w:rsidRPr="006642BB">
        <w:rPr>
          <w:rFonts w:ascii="仿宋_GB2312" w:eastAsia="仿宋_GB2312" w:hAnsi="Times New Roman" w:cs="Times New Roman"/>
          <w:sz w:val="32"/>
          <w:szCs w:val="32"/>
        </w:rPr>
        <w:t>药审中心</w:t>
      </w:r>
      <w:proofErr w:type="gramEnd"/>
      <w:r w:rsidRPr="006642BB">
        <w:rPr>
          <w:rFonts w:ascii="仿宋_GB2312" w:eastAsia="仿宋_GB2312" w:hAnsi="Times New Roman" w:cs="Times New Roman"/>
          <w:sz w:val="32"/>
          <w:szCs w:val="32"/>
        </w:rPr>
        <w:t>进一步规范与申请人之间的沟通交流，已构建多渠道、多层次的沟通交流机制，鼓励创新药的研发和申报，加快药品上市步伐，推动行业良性发展。</w:t>
      </w:r>
    </w:p>
    <w:p w:rsidR="00F164A6" w:rsidRPr="006642BB" w:rsidRDefault="00715790" w:rsidP="00F164A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2019年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新修订的</w:t>
      </w:r>
      <w:r w:rsidR="00F164A6" w:rsidRPr="00CD02BC">
        <w:rPr>
          <w:rFonts w:ascii="仿宋_GB2312" w:eastAsia="仿宋_GB2312" w:hAnsi="Times New Roman" w:cs="Times New Roman" w:hint="eastAsia"/>
          <w:sz w:val="32"/>
          <w:szCs w:val="32"/>
        </w:rPr>
        <w:t>《中华人民共和国药品管理法》</w:t>
      </w:r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提出</w:t>
      </w:r>
      <w:r w:rsidRPr="00715790">
        <w:rPr>
          <w:rFonts w:ascii="仿宋_GB2312" w:eastAsia="仿宋_GB2312" w:hAnsi="Times New Roman" w:cs="Times New Roman" w:hint="eastAsia"/>
          <w:sz w:val="32"/>
          <w:szCs w:val="32"/>
        </w:rPr>
        <w:t>国务院药品监督管理部门应当</w:t>
      </w:r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建立健全沟通交流机制，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《药品注册管理办法》</w:t>
      </w:r>
      <w:r w:rsidR="00DC3D0A">
        <w:rPr>
          <w:rFonts w:ascii="仿宋_GB2312" w:eastAsia="仿宋_GB2312" w:hAnsi="Times New Roman" w:cs="Times New Roman" w:hint="eastAsia"/>
          <w:sz w:val="32"/>
          <w:szCs w:val="32"/>
        </w:rPr>
        <w:t>进一步对</w:t>
      </w:r>
      <w:r w:rsidR="00DC3D0A" w:rsidRPr="00DC3D0A">
        <w:rPr>
          <w:rFonts w:ascii="仿宋_GB2312" w:eastAsia="仿宋_GB2312" w:hAnsi="Times New Roman" w:cs="Times New Roman" w:hint="eastAsia"/>
          <w:sz w:val="32"/>
          <w:szCs w:val="32"/>
        </w:rPr>
        <w:t>药品注册过程中</w:t>
      </w:r>
      <w:r w:rsidR="00DC3D0A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F164A6">
        <w:rPr>
          <w:rFonts w:ascii="仿宋_GB2312" w:eastAsia="仿宋_GB2312" w:hAnsi="Times New Roman" w:cs="Times New Roman" w:hint="eastAsia"/>
          <w:sz w:val="32"/>
          <w:szCs w:val="32"/>
        </w:rPr>
        <w:t>沟通交流</w:t>
      </w:r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提出</w:t>
      </w:r>
      <w:r w:rsidR="00DC3D0A">
        <w:rPr>
          <w:rFonts w:ascii="仿宋_GB2312" w:eastAsia="仿宋_GB2312" w:hAnsi="Times New Roman" w:cs="Times New Roman" w:hint="eastAsia"/>
          <w:sz w:val="32"/>
          <w:szCs w:val="32"/>
        </w:rPr>
        <w:t>了</w:t>
      </w:r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新的定位和要求，</w:t>
      </w:r>
      <w:r w:rsidR="00DC3D0A">
        <w:rPr>
          <w:rFonts w:ascii="仿宋_GB2312" w:eastAsia="仿宋_GB2312" w:hAnsi="Times New Roman" w:cs="Times New Roman" w:hint="eastAsia"/>
          <w:sz w:val="32"/>
          <w:szCs w:val="32"/>
        </w:rPr>
        <w:t>并</w:t>
      </w:r>
      <w:r w:rsidR="00DC3D0A">
        <w:rPr>
          <w:rFonts w:ascii="仿宋_GB2312" w:eastAsia="仿宋_GB2312" w:hAnsi="Times New Roman" w:cs="Times New Roman"/>
          <w:sz w:val="32"/>
          <w:szCs w:val="32"/>
        </w:rPr>
        <w:t>规定</w:t>
      </w:r>
      <w:r w:rsidR="00DC3D0A" w:rsidRPr="00DC3D0A">
        <w:rPr>
          <w:rFonts w:ascii="仿宋_GB2312" w:eastAsia="仿宋_GB2312" w:hAnsi="Times New Roman" w:cs="Times New Roman" w:hint="eastAsia"/>
          <w:sz w:val="32"/>
          <w:szCs w:val="32"/>
        </w:rPr>
        <w:t>沟通交流的程序、要求和时限，由药品审评中心等专业技术机构依照职能分别制定，并向社会</w:t>
      </w:r>
      <w:r w:rsidR="00DC3D0A" w:rsidRPr="00DC3D0A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公布</w:t>
      </w:r>
      <w:r w:rsidR="00DC3D0A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根据</w:t>
      </w:r>
      <w:r w:rsidR="00DC3D0A">
        <w:rPr>
          <w:rFonts w:ascii="仿宋_GB2312" w:eastAsia="仿宋_GB2312" w:hAnsi="Times New Roman" w:cs="Times New Roman" w:hint="eastAsia"/>
          <w:sz w:val="32"/>
          <w:szCs w:val="32"/>
        </w:rPr>
        <w:t>国家药品</w:t>
      </w:r>
      <w:r w:rsidR="00DC3D0A">
        <w:rPr>
          <w:rFonts w:ascii="仿宋_GB2312" w:eastAsia="仿宋_GB2312" w:hAnsi="Times New Roman" w:cs="Times New Roman"/>
          <w:sz w:val="32"/>
          <w:szCs w:val="32"/>
        </w:rPr>
        <w:t>监督管理局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《药品注册管理办法》</w:t>
      </w:r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配套文件制修订工作部署</w:t>
      </w:r>
      <w:r w:rsidR="00DC3D0A">
        <w:rPr>
          <w:rFonts w:ascii="仿宋_GB2312" w:eastAsia="仿宋_GB2312" w:hAnsi="Times New Roman" w:cs="Times New Roman" w:hint="eastAsia"/>
          <w:sz w:val="32"/>
          <w:szCs w:val="32"/>
        </w:rPr>
        <w:t>要求</w:t>
      </w:r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proofErr w:type="gramStart"/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药审中心</w:t>
      </w:r>
      <w:proofErr w:type="gramEnd"/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启动了</w:t>
      </w:r>
      <w:r w:rsidR="00DC3D0A">
        <w:rPr>
          <w:rFonts w:ascii="仿宋_GB2312" w:eastAsia="仿宋_GB2312" w:hAnsi="Times New Roman" w:cs="Times New Roman" w:hint="eastAsia"/>
          <w:sz w:val="32"/>
          <w:szCs w:val="32"/>
        </w:rPr>
        <w:t>本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《沟通交流管理办法》</w:t>
      </w:r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修订工作。</w:t>
      </w:r>
    </w:p>
    <w:p w:rsidR="00F164A6" w:rsidRDefault="00F164A6" w:rsidP="00F164A6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D1186">
        <w:rPr>
          <w:rFonts w:ascii="黑体" w:eastAsia="黑体" w:hAnsi="黑体" w:hint="eastAsia"/>
          <w:sz w:val="32"/>
          <w:szCs w:val="32"/>
        </w:rPr>
        <w:t>二</w:t>
      </w:r>
      <w:r w:rsidRPr="001D1186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修订</w:t>
      </w:r>
      <w:r w:rsidRPr="001D1186">
        <w:rPr>
          <w:rFonts w:ascii="黑体" w:eastAsia="黑体" w:hAnsi="黑体"/>
          <w:sz w:val="32"/>
          <w:szCs w:val="32"/>
        </w:rPr>
        <w:t>过程</w:t>
      </w:r>
    </w:p>
    <w:p w:rsidR="00F164A6" w:rsidRPr="007D3C55" w:rsidRDefault="00F164A6" w:rsidP="00267DC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2" w:name="OLE_LINK9"/>
      <w:bookmarkStart w:id="3" w:name="OLE_LINK10"/>
      <w:bookmarkStart w:id="4" w:name="OLE_LINK11"/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药审</w:t>
      </w:r>
      <w:r>
        <w:rPr>
          <w:rFonts w:ascii="仿宋_GB2312" w:eastAsia="仿宋_GB2312" w:hAnsi="Times New Roman" w:cs="Times New Roman"/>
          <w:sz w:val="32"/>
          <w:szCs w:val="32"/>
        </w:rPr>
        <w:t>中心</w:t>
      </w:r>
      <w:proofErr w:type="gramEnd"/>
      <w:r w:rsidR="009F443A">
        <w:rPr>
          <w:rFonts w:ascii="仿宋_GB2312" w:eastAsia="仿宋_GB2312" w:hAnsi="Times New Roman" w:cs="Times New Roman" w:hint="eastAsia"/>
          <w:sz w:val="32"/>
          <w:szCs w:val="32"/>
        </w:rPr>
        <w:t>于</w:t>
      </w:r>
      <w:r w:rsidRPr="006642BB">
        <w:rPr>
          <w:rFonts w:ascii="仿宋_GB2312" w:eastAsia="仿宋_GB2312" w:hAnsi="Times New Roman" w:cs="Times New Roman"/>
          <w:sz w:val="32"/>
          <w:szCs w:val="32"/>
        </w:rPr>
        <w:t>2019年底启动了</w:t>
      </w:r>
      <w:r w:rsidR="00715790">
        <w:rPr>
          <w:rFonts w:ascii="仿宋_GB2312" w:eastAsia="仿宋_GB2312" w:hAnsi="Times New Roman" w:cs="Times New Roman"/>
          <w:sz w:val="32"/>
          <w:szCs w:val="32"/>
        </w:rPr>
        <w:t>《沟通交流管理办法》</w:t>
      </w:r>
      <w:r w:rsidRPr="006642BB">
        <w:rPr>
          <w:rFonts w:ascii="仿宋_GB2312" w:eastAsia="仿宋_GB2312" w:hAnsi="Times New Roman" w:cs="Times New Roman"/>
          <w:sz w:val="32"/>
          <w:szCs w:val="32"/>
        </w:rPr>
        <w:t>修订工作，</w:t>
      </w:r>
      <w:r w:rsidR="00C67F35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="00F1773A">
        <w:rPr>
          <w:rFonts w:ascii="仿宋_GB2312" w:eastAsia="仿宋_GB2312" w:hAnsi="Times New Roman" w:cs="Times New Roman" w:hint="eastAsia"/>
          <w:sz w:val="32"/>
          <w:szCs w:val="32"/>
        </w:rPr>
        <w:t>既往</w:t>
      </w:r>
      <w:r w:rsidR="00F1773A">
        <w:rPr>
          <w:rFonts w:ascii="仿宋_GB2312" w:eastAsia="仿宋_GB2312" w:hAnsi="Times New Roman" w:cs="Times New Roman"/>
          <w:sz w:val="32"/>
          <w:szCs w:val="32"/>
        </w:rPr>
        <w:t>沟通交流工作经验</w:t>
      </w:r>
      <w:r w:rsidR="00C67F35">
        <w:rPr>
          <w:rFonts w:ascii="仿宋_GB2312" w:eastAsia="仿宋_GB2312" w:hAnsi="Times New Roman" w:cs="Times New Roman" w:hint="eastAsia"/>
          <w:sz w:val="32"/>
          <w:szCs w:val="32"/>
        </w:rPr>
        <w:t>基础上</w:t>
      </w:r>
      <w:r w:rsidR="00F1773A">
        <w:rPr>
          <w:rFonts w:ascii="仿宋_GB2312" w:eastAsia="仿宋_GB2312" w:hAnsi="Times New Roman" w:cs="Times New Roman"/>
          <w:sz w:val="32"/>
          <w:szCs w:val="32"/>
        </w:rPr>
        <w:t>，经</w:t>
      </w:r>
      <w:r w:rsidR="00C67F35">
        <w:rPr>
          <w:rFonts w:ascii="仿宋_GB2312" w:eastAsia="仿宋_GB2312" w:hAnsi="Times New Roman" w:cs="Times New Roman" w:hint="eastAsia"/>
          <w:sz w:val="32"/>
          <w:szCs w:val="32"/>
        </w:rPr>
        <w:t>多次</w:t>
      </w:r>
      <w:r w:rsidR="00F1773A">
        <w:rPr>
          <w:rFonts w:ascii="仿宋_GB2312" w:eastAsia="仿宋_GB2312" w:hAnsi="Times New Roman" w:cs="Times New Roman"/>
          <w:sz w:val="32"/>
          <w:szCs w:val="32"/>
        </w:rPr>
        <w:t>组织研究形成征求意见稿，并</w:t>
      </w:r>
      <w:r w:rsidRPr="006642BB">
        <w:rPr>
          <w:rFonts w:ascii="仿宋_GB2312" w:eastAsia="仿宋_GB2312" w:hAnsi="Times New Roman" w:cs="Times New Roman"/>
          <w:sz w:val="32"/>
          <w:szCs w:val="32"/>
        </w:rPr>
        <w:t>于2020年4月30日-2020年5月30日对外</w:t>
      </w:r>
      <w:r w:rsidR="009F443A">
        <w:rPr>
          <w:rFonts w:ascii="仿宋_GB2312" w:eastAsia="仿宋_GB2312" w:hAnsi="Times New Roman" w:cs="Times New Roman" w:hint="eastAsia"/>
          <w:sz w:val="32"/>
          <w:szCs w:val="32"/>
        </w:rPr>
        <w:t>公开</w:t>
      </w:r>
      <w:r w:rsidRPr="006642BB">
        <w:rPr>
          <w:rFonts w:ascii="仿宋_GB2312" w:eastAsia="仿宋_GB2312" w:hAnsi="Times New Roman" w:cs="Times New Roman"/>
          <w:sz w:val="32"/>
          <w:szCs w:val="32"/>
        </w:rPr>
        <w:t>征求意见，</w:t>
      </w:r>
      <w:r w:rsidR="009F443A">
        <w:rPr>
          <w:rFonts w:ascii="仿宋_GB2312" w:eastAsia="仿宋_GB2312" w:hAnsi="Times New Roman" w:cs="Times New Roman" w:hint="eastAsia"/>
          <w:sz w:val="32"/>
          <w:szCs w:val="32"/>
        </w:rPr>
        <w:t>征求</w:t>
      </w:r>
      <w:r w:rsidR="009F443A">
        <w:rPr>
          <w:rFonts w:ascii="仿宋_GB2312" w:eastAsia="仿宋_GB2312" w:hAnsi="Times New Roman" w:cs="Times New Roman"/>
          <w:sz w:val="32"/>
          <w:szCs w:val="32"/>
        </w:rPr>
        <w:t>意见</w:t>
      </w:r>
      <w:r w:rsidRPr="006642BB">
        <w:rPr>
          <w:rFonts w:ascii="仿宋_GB2312" w:eastAsia="仿宋_GB2312" w:hAnsi="Times New Roman" w:cs="Times New Roman"/>
          <w:sz w:val="32"/>
          <w:szCs w:val="32"/>
        </w:rPr>
        <w:t>期间</w:t>
      </w:r>
      <w:r w:rsidR="009F443A">
        <w:rPr>
          <w:rFonts w:ascii="仿宋_GB2312" w:eastAsia="仿宋_GB2312" w:hAnsi="Times New Roman" w:cs="Times New Roman" w:hint="eastAsia"/>
          <w:sz w:val="32"/>
          <w:szCs w:val="32"/>
        </w:rPr>
        <w:t>共</w:t>
      </w:r>
      <w:r w:rsidRPr="006642BB">
        <w:rPr>
          <w:rFonts w:ascii="仿宋_GB2312" w:eastAsia="仿宋_GB2312" w:hAnsi="Times New Roman" w:cs="Times New Roman"/>
          <w:sz w:val="32"/>
          <w:szCs w:val="32"/>
        </w:rPr>
        <w:t>收到47家企事业单位189条反馈意见，</w:t>
      </w:r>
      <w:r w:rsidRPr="007D3C55">
        <w:rPr>
          <w:rFonts w:ascii="仿宋_GB2312" w:eastAsia="仿宋_GB2312" w:hAnsi="Times New Roman" w:cs="Times New Roman"/>
          <w:sz w:val="32"/>
          <w:szCs w:val="32"/>
        </w:rPr>
        <w:t>结合反馈意见修</w:t>
      </w:r>
      <w:r w:rsidRPr="007D3C55">
        <w:rPr>
          <w:rFonts w:ascii="仿宋_GB2312" w:eastAsia="仿宋_GB2312" w:hAnsi="Times New Roman" w:cs="Times New Roman" w:hint="eastAsia"/>
          <w:sz w:val="32"/>
          <w:szCs w:val="32"/>
        </w:rPr>
        <w:t>订完善</w:t>
      </w:r>
      <w:r w:rsidR="009F443A" w:rsidRPr="00CD02BC">
        <w:rPr>
          <w:rFonts w:ascii="仿宋_GB2312" w:eastAsia="仿宋_GB2312" w:hAnsi="Times New Roman" w:cs="Times New Roman" w:hint="eastAsia"/>
          <w:sz w:val="32"/>
          <w:szCs w:val="32"/>
        </w:rPr>
        <w:t>并报国家局审核</w:t>
      </w:r>
      <w:r w:rsidR="00F1773A">
        <w:rPr>
          <w:rFonts w:ascii="仿宋_GB2312" w:eastAsia="仿宋_GB2312" w:hAnsi="Times New Roman" w:cs="Times New Roman" w:hint="eastAsia"/>
          <w:sz w:val="32"/>
          <w:szCs w:val="32"/>
        </w:rPr>
        <w:t>同意</w:t>
      </w:r>
      <w:r w:rsidR="009F443A" w:rsidRPr="00CD02BC">
        <w:rPr>
          <w:rFonts w:ascii="仿宋_GB2312" w:eastAsia="仿宋_GB2312" w:hAnsi="Times New Roman" w:cs="Times New Roman" w:hint="eastAsia"/>
          <w:sz w:val="32"/>
          <w:szCs w:val="32"/>
        </w:rPr>
        <w:t>后形成</w:t>
      </w:r>
      <w:proofErr w:type="gramStart"/>
      <w:r w:rsidR="009F443A" w:rsidRPr="00CD02BC">
        <w:rPr>
          <w:rFonts w:ascii="仿宋_GB2312" w:eastAsia="仿宋_GB2312" w:hAnsi="Times New Roman" w:cs="Times New Roman" w:hint="eastAsia"/>
          <w:sz w:val="32"/>
          <w:szCs w:val="32"/>
        </w:rPr>
        <w:t>此发布</w:t>
      </w:r>
      <w:proofErr w:type="gramEnd"/>
      <w:r w:rsidR="009F443A" w:rsidRPr="00CD02BC">
        <w:rPr>
          <w:rFonts w:ascii="仿宋_GB2312" w:eastAsia="仿宋_GB2312" w:hAnsi="Times New Roman" w:cs="Times New Roman" w:hint="eastAsia"/>
          <w:sz w:val="32"/>
          <w:szCs w:val="32"/>
        </w:rPr>
        <w:t>稿</w:t>
      </w:r>
      <w:r w:rsidR="00267DC8" w:rsidRPr="007D3C55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End w:id="2"/>
      <w:bookmarkEnd w:id="3"/>
      <w:bookmarkEnd w:id="4"/>
    </w:p>
    <w:p w:rsidR="00F164A6" w:rsidRDefault="00F164A6" w:rsidP="00586824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1D1186">
        <w:rPr>
          <w:rFonts w:ascii="黑体" w:eastAsia="黑体" w:hAnsi="黑体" w:hint="eastAsia"/>
          <w:sz w:val="32"/>
          <w:szCs w:val="32"/>
        </w:rPr>
        <w:t>三</w:t>
      </w:r>
      <w:r w:rsidRPr="001D1186">
        <w:rPr>
          <w:rFonts w:ascii="黑体" w:eastAsia="黑体" w:hAnsi="黑体"/>
          <w:sz w:val="32"/>
          <w:szCs w:val="32"/>
        </w:rPr>
        <w:t>、</w:t>
      </w:r>
      <w:r w:rsidR="003A64ED">
        <w:rPr>
          <w:rFonts w:ascii="黑体" w:eastAsia="黑体" w:hAnsi="黑体" w:hint="eastAsia"/>
          <w:sz w:val="32"/>
          <w:szCs w:val="32"/>
        </w:rPr>
        <w:t>主要修订</w:t>
      </w:r>
      <w:r w:rsidRPr="00A177F1">
        <w:rPr>
          <w:rFonts w:ascii="黑体" w:eastAsia="黑体" w:hAnsi="黑体" w:hint="eastAsia"/>
          <w:sz w:val="32"/>
          <w:szCs w:val="32"/>
        </w:rPr>
        <w:t>内容</w:t>
      </w:r>
    </w:p>
    <w:p w:rsidR="00F164A6" w:rsidRPr="006642BB" w:rsidRDefault="001903E1" w:rsidP="00F164A6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药</w:t>
      </w:r>
      <w:r>
        <w:rPr>
          <w:rFonts w:ascii="仿宋_GB2312" w:eastAsia="仿宋_GB2312" w:hAnsi="Times New Roman" w:cs="Times New Roman"/>
          <w:sz w:val="32"/>
          <w:szCs w:val="32"/>
        </w:rPr>
        <w:t>审中心</w:t>
      </w:r>
      <w:proofErr w:type="gramEnd"/>
      <w:r w:rsidR="00ED1AB0">
        <w:rPr>
          <w:rFonts w:ascii="仿宋_GB2312" w:eastAsia="仿宋_GB2312" w:hAnsi="Times New Roman" w:cs="Times New Roman" w:hint="eastAsia"/>
          <w:sz w:val="32"/>
          <w:szCs w:val="32"/>
        </w:rPr>
        <w:t>从</w:t>
      </w:r>
      <w:r w:rsidR="00C67F35">
        <w:rPr>
          <w:rFonts w:ascii="仿宋_GB2312" w:eastAsia="仿宋_GB2312" w:hAnsi="Times New Roman" w:cs="Times New Roman"/>
          <w:sz w:val="32"/>
          <w:szCs w:val="32"/>
        </w:rPr>
        <w:t>药物研制</w:t>
      </w:r>
      <w:r w:rsidR="00730460">
        <w:rPr>
          <w:rFonts w:ascii="仿宋_GB2312" w:eastAsia="仿宋_GB2312" w:hAnsi="Times New Roman" w:cs="Times New Roman" w:hint="eastAsia"/>
          <w:sz w:val="32"/>
          <w:szCs w:val="32"/>
        </w:rPr>
        <w:t>规律</w:t>
      </w:r>
      <w:r w:rsidR="00C67F35">
        <w:rPr>
          <w:rFonts w:ascii="仿宋_GB2312" w:eastAsia="仿宋_GB2312" w:hAnsi="Times New Roman" w:cs="Times New Roman"/>
          <w:sz w:val="32"/>
          <w:szCs w:val="32"/>
        </w:rPr>
        <w:t>和注册</w:t>
      </w:r>
      <w:r w:rsidR="00C67F35">
        <w:rPr>
          <w:rFonts w:ascii="仿宋_GB2312" w:eastAsia="仿宋_GB2312" w:hAnsi="Times New Roman" w:cs="Times New Roman" w:hint="eastAsia"/>
          <w:sz w:val="32"/>
          <w:szCs w:val="32"/>
        </w:rPr>
        <w:t>要求</w:t>
      </w:r>
      <w:r w:rsidR="00ED1AB0">
        <w:rPr>
          <w:rFonts w:ascii="仿宋_GB2312" w:eastAsia="仿宋_GB2312" w:hAnsi="Times New Roman" w:cs="Times New Roman" w:hint="eastAsia"/>
          <w:sz w:val="32"/>
          <w:szCs w:val="32"/>
        </w:rPr>
        <w:t>出发</w:t>
      </w:r>
      <w:r w:rsidR="00C67F35">
        <w:rPr>
          <w:rFonts w:ascii="仿宋_GB2312" w:eastAsia="仿宋_GB2312" w:hAnsi="Times New Roman" w:cs="Times New Roman" w:hint="eastAsia"/>
          <w:sz w:val="32"/>
          <w:szCs w:val="32"/>
        </w:rPr>
        <w:t>，本着有利于</w:t>
      </w:r>
      <w:r w:rsidR="00ED1AB0">
        <w:rPr>
          <w:rFonts w:ascii="仿宋_GB2312" w:eastAsia="仿宋_GB2312" w:hAnsi="Times New Roman" w:cs="Times New Roman" w:hint="eastAsia"/>
          <w:sz w:val="32"/>
          <w:szCs w:val="32"/>
        </w:rPr>
        <w:t>药品</w:t>
      </w:r>
      <w:r w:rsidR="00C67F35">
        <w:rPr>
          <w:rFonts w:ascii="仿宋_GB2312" w:eastAsia="仿宋_GB2312" w:hAnsi="Times New Roman" w:cs="Times New Roman" w:hint="eastAsia"/>
          <w:sz w:val="32"/>
          <w:szCs w:val="32"/>
        </w:rPr>
        <w:t>注册</w:t>
      </w:r>
      <w:r w:rsidR="00C67F35">
        <w:rPr>
          <w:rFonts w:ascii="仿宋_GB2312" w:eastAsia="仿宋_GB2312" w:hAnsi="Times New Roman" w:cs="Times New Roman"/>
          <w:sz w:val="32"/>
          <w:szCs w:val="32"/>
        </w:rPr>
        <w:t>申请人的</w:t>
      </w:r>
      <w:r w:rsidR="00C67F35">
        <w:rPr>
          <w:rFonts w:ascii="仿宋_GB2312" w:eastAsia="仿宋_GB2312" w:hAnsi="Times New Roman" w:cs="Times New Roman" w:hint="eastAsia"/>
          <w:sz w:val="32"/>
          <w:szCs w:val="32"/>
        </w:rPr>
        <w:t>原则，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对</w:t>
      </w:r>
      <w:r w:rsidR="00715790">
        <w:rPr>
          <w:rFonts w:ascii="仿宋_GB2312" w:eastAsia="仿宋_GB2312" w:hAnsi="Times New Roman" w:cs="Times New Roman"/>
          <w:sz w:val="32"/>
          <w:szCs w:val="32"/>
        </w:rPr>
        <w:t>《沟通交流管理办法》</w:t>
      </w:r>
      <w:r w:rsidR="00F164A6" w:rsidRPr="006642BB">
        <w:rPr>
          <w:rFonts w:ascii="仿宋_GB2312" w:eastAsia="仿宋_GB2312" w:hAnsi="Times New Roman" w:cs="Times New Roman"/>
          <w:sz w:val="32"/>
          <w:szCs w:val="32"/>
        </w:rPr>
        <w:t>进行了修订，主要修订内容包括以下三个方面：</w:t>
      </w:r>
    </w:p>
    <w:p w:rsidR="00F164A6" w:rsidRPr="00CD02BC" w:rsidRDefault="00F164A6" w:rsidP="00F164A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CD02BC">
        <w:rPr>
          <w:rFonts w:ascii="楷体_GB2312" w:eastAsia="楷体_GB2312" w:hAnsi="Times New Roman" w:cs="Times New Roman" w:hint="eastAsia"/>
          <w:sz w:val="32"/>
          <w:szCs w:val="32"/>
        </w:rPr>
        <w:t>（一）</w:t>
      </w:r>
      <w:r w:rsidR="00D9124D">
        <w:rPr>
          <w:rFonts w:ascii="楷体_GB2312" w:eastAsia="楷体_GB2312" w:hAnsi="Times New Roman" w:cs="Times New Roman" w:hint="eastAsia"/>
          <w:sz w:val="32"/>
          <w:szCs w:val="32"/>
        </w:rPr>
        <w:t>对</w:t>
      </w:r>
      <w:r w:rsidR="003A64ED">
        <w:rPr>
          <w:rFonts w:ascii="楷体_GB2312" w:eastAsia="楷体_GB2312" w:hAnsi="Times New Roman" w:cs="Times New Roman"/>
          <w:sz w:val="32"/>
          <w:szCs w:val="32"/>
        </w:rPr>
        <w:t>沟通</w:t>
      </w:r>
      <w:r w:rsidR="003A64ED">
        <w:rPr>
          <w:rFonts w:ascii="楷体_GB2312" w:eastAsia="楷体_GB2312" w:hAnsi="Times New Roman" w:cs="Times New Roman" w:hint="eastAsia"/>
          <w:sz w:val="32"/>
          <w:szCs w:val="32"/>
        </w:rPr>
        <w:t>交流</w:t>
      </w:r>
      <w:r w:rsidR="003A64ED">
        <w:rPr>
          <w:rFonts w:ascii="楷体_GB2312" w:eastAsia="楷体_GB2312" w:hAnsi="Times New Roman" w:cs="Times New Roman"/>
          <w:sz w:val="32"/>
          <w:szCs w:val="32"/>
        </w:rPr>
        <w:t>程序</w:t>
      </w:r>
      <w:r w:rsidR="00D9124D">
        <w:rPr>
          <w:rFonts w:ascii="楷体_GB2312" w:eastAsia="楷体_GB2312" w:hAnsi="Times New Roman" w:cs="Times New Roman" w:hint="eastAsia"/>
          <w:sz w:val="32"/>
          <w:szCs w:val="32"/>
        </w:rPr>
        <w:t>进行调整和</w:t>
      </w:r>
      <w:r w:rsidR="00D9124D">
        <w:rPr>
          <w:rFonts w:ascii="楷体_GB2312" w:eastAsia="楷体_GB2312" w:hAnsi="Times New Roman" w:cs="Times New Roman"/>
          <w:sz w:val="32"/>
          <w:szCs w:val="32"/>
        </w:rPr>
        <w:t>优化</w:t>
      </w:r>
    </w:p>
    <w:p w:rsidR="00D9124D" w:rsidRDefault="00D22571" w:rsidP="00D9124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药</w:t>
      </w:r>
      <w:r>
        <w:rPr>
          <w:rFonts w:ascii="仿宋_GB2312" w:eastAsia="仿宋_GB2312" w:hAnsi="Times New Roman" w:cs="Times New Roman"/>
          <w:sz w:val="32"/>
          <w:szCs w:val="32"/>
        </w:rPr>
        <w:t>审中心</w:t>
      </w:r>
      <w:proofErr w:type="gramEnd"/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结合</w:t>
      </w:r>
      <w:r w:rsidR="003A64ED">
        <w:rPr>
          <w:rFonts w:ascii="仿宋_GB2312" w:eastAsia="仿宋_GB2312" w:hAnsi="Times New Roman" w:cs="Times New Roman" w:hint="eastAsia"/>
          <w:sz w:val="32"/>
          <w:szCs w:val="32"/>
        </w:rPr>
        <w:t>既往</w:t>
      </w:r>
      <w:r>
        <w:rPr>
          <w:rFonts w:ascii="仿宋_GB2312" w:eastAsia="仿宋_GB2312" w:hAnsi="Times New Roman" w:cs="Times New Roman" w:hint="eastAsia"/>
          <w:sz w:val="32"/>
          <w:szCs w:val="32"/>
        </w:rPr>
        <w:t>沟通</w:t>
      </w:r>
      <w:r>
        <w:rPr>
          <w:rFonts w:ascii="仿宋_GB2312" w:eastAsia="仿宋_GB2312" w:hAnsi="Times New Roman" w:cs="Times New Roman"/>
          <w:sz w:val="32"/>
          <w:szCs w:val="32"/>
        </w:rPr>
        <w:t>交流</w:t>
      </w:r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工作</w:t>
      </w:r>
      <w:r w:rsidR="003A64ED">
        <w:rPr>
          <w:rFonts w:ascii="仿宋_GB2312" w:eastAsia="仿宋_GB2312" w:hAnsi="Times New Roman" w:cs="Times New Roman" w:hint="eastAsia"/>
          <w:sz w:val="32"/>
          <w:szCs w:val="32"/>
        </w:rPr>
        <w:t>中发现</w:t>
      </w:r>
      <w:r w:rsidR="003A64ED">
        <w:rPr>
          <w:rFonts w:ascii="仿宋_GB2312" w:eastAsia="仿宋_GB2312" w:hAnsi="Times New Roman" w:cs="Times New Roman"/>
          <w:sz w:val="32"/>
          <w:szCs w:val="32"/>
        </w:rPr>
        <w:t>的问题</w:t>
      </w:r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3A64ED">
        <w:rPr>
          <w:rFonts w:ascii="仿宋_GB2312" w:eastAsia="仿宋_GB2312" w:hAnsi="Times New Roman" w:cs="Times New Roman" w:hint="eastAsia"/>
          <w:sz w:val="32"/>
          <w:szCs w:val="32"/>
        </w:rPr>
        <w:t>对</w:t>
      </w:r>
      <w:r w:rsidR="003A64ED">
        <w:rPr>
          <w:rFonts w:ascii="仿宋_GB2312" w:eastAsia="仿宋_GB2312" w:hAnsi="Times New Roman" w:cs="Times New Roman"/>
          <w:sz w:val="32"/>
          <w:szCs w:val="32"/>
        </w:rPr>
        <w:t>沟通交流程序进行了</w:t>
      </w:r>
      <w:r>
        <w:rPr>
          <w:rFonts w:ascii="仿宋_GB2312" w:eastAsia="仿宋_GB2312" w:hAnsi="Times New Roman" w:cs="Times New Roman" w:hint="eastAsia"/>
          <w:sz w:val="32"/>
          <w:szCs w:val="32"/>
        </w:rPr>
        <w:t>优化</w:t>
      </w:r>
      <w:r>
        <w:rPr>
          <w:rFonts w:ascii="仿宋_GB2312" w:eastAsia="仿宋_GB2312" w:hAnsi="Times New Roman" w:cs="Times New Roman"/>
          <w:sz w:val="32"/>
          <w:szCs w:val="32"/>
        </w:rPr>
        <w:t>，</w:t>
      </w:r>
      <w:r w:rsidR="003A64ED">
        <w:rPr>
          <w:rFonts w:ascii="仿宋_GB2312" w:eastAsia="仿宋_GB2312" w:hAnsi="Times New Roman" w:cs="Times New Roman" w:hint="eastAsia"/>
          <w:sz w:val="32"/>
          <w:szCs w:val="32"/>
        </w:rPr>
        <w:t>采取</w:t>
      </w:r>
      <w:r w:rsidR="003A64ED">
        <w:rPr>
          <w:rFonts w:ascii="仿宋_GB2312" w:eastAsia="仿宋_GB2312" w:hAnsi="Times New Roman" w:cs="Times New Roman"/>
          <w:sz w:val="32"/>
          <w:szCs w:val="32"/>
        </w:rPr>
        <w:t>将</w:t>
      </w:r>
      <w:r w:rsidR="003A64ED" w:rsidRPr="006642BB">
        <w:rPr>
          <w:rFonts w:ascii="仿宋_GB2312" w:eastAsia="仿宋_GB2312" w:hAnsi="Times New Roman" w:cs="Times New Roman" w:hint="eastAsia"/>
          <w:sz w:val="32"/>
          <w:szCs w:val="32"/>
        </w:rPr>
        <w:t>《沟通交流会议申请表》和《沟通交流会议资料》</w:t>
      </w:r>
      <w:r w:rsidR="003A64ED">
        <w:rPr>
          <w:rFonts w:ascii="仿宋_GB2312" w:eastAsia="仿宋_GB2312" w:hAnsi="Times New Roman" w:cs="Times New Roman" w:hint="eastAsia"/>
          <w:sz w:val="32"/>
          <w:szCs w:val="32"/>
        </w:rPr>
        <w:t>由</w:t>
      </w:r>
      <w:r w:rsidR="003A64ED">
        <w:rPr>
          <w:rFonts w:ascii="仿宋_GB2312" w:eastAsia="仿宋_GB2312" w:hAnsi="Times New Roman" w:cs="Times New Roman"/>
          <w:sz w:val="32"/>
          <w:szCs w:val="32"/>
        </w:rPr>
        <w:t>分开提交</w:t>
      </w:r>
      <w:r w:rsidR="003A64ED" w:rsidRPr="006642BB">
        <w:rPr>
          <w:rFonts w:ascii="仿宋_GB2312" w:eastAsia="仿宋_GB2312" w:hAnsi="Times New Roman" w:cs="Times New Roman" w:hint="eastAsia"/>
          <w:sz w:val="32"/>
          <w:szCs w:val="32"/>
        </w:rPr>
        <w:t>改为同时提交</w:t>
      </w:r>
      <w:r w:rsidR="003A64ED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3A64ED">
        <w:rPr>
          <w:rFonts w:ascii="仿宋_GB2312" w:eastAsia="仿宋_GB2312" w:hAnsi="Times New Roman" w:cs="Times New Roman"/>
          <w:sz w:val="32"/>
          <w:szCs w:val="32"/>
        </w:rPr>
        <w:t>措施，</w:t>
      </w:r>
      <w:r w:rsidR="003A64ED">
        <w:rPr>
          <w:rFonts w:ascii="仿宋_GB2312" w:eastAsia="仿宋_GB2312" w:hAnsi="Times New Roman" w:cs="Times New Roman" w:hint="eastAsia"/>
          <w:sz w:val="32"/>
          <w:szCs w:val="32"/>
        </w:rPr>
        <w:t>以进一步提升</w:t>
      </w:r>
      <w:r w:rsidR="003A64ED">
        <w:rPr>
          <w:rFonts w:ascii="仿宋_GB2312" w:eastAsia="仿宋_GB2312" w:hAnsi="Times New Roman" w:cs="Times New Roman"/>
          <w:sz w:val="32"/>
          <w:szCs w:val="32"/>
        </w:rPr>
        <w:t>沟通交流工作</w:t>
      </w:r>
      <w:r w:rsidR="003A64ED">
        <w:rPr>
          <w:rFonts w:ascii="仿宋_GB2312" w:eastAsia="仿宋_GB2312" w:hAnsi="Times New Roman" w:cs="Times New Roman" w:hint="eastAsia"/>
          <w:sz w:val="32"/>
          <w:szCs w:val="32"/>
        </w:rPr>
        <w:t>质量和</w:t>
      </w:r>
      <w:r w:rsidR="003A64ED">
        <w:rPr>
          <w:rFonts w:ascii="仿宋_GB2312" w:eastAsia="仿宋_GB2312" w:hAnsi="Times New Roman" w:cs="Times New Roman"/>
          <w:sz w:val="32"/>
          <w:szCs w:val="32"/>
        </w:rPr>
        <w:t>效率</w:t>
      </w:r>
      <w:r w:rsidR="00F164A6" w:rsidRPr="006642BB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46621C" w:rsidRPr="00CD02BC" w:rsidRDefault="00F164A6" w:rsidP="00F164A6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CD02BC"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 w:rsidR="00D9124D">
        <w:rPr>
          <w:rFonts w:ascii="楷体_GB2312" w:eastAsia="楷体_GB2312" w:hAnsi="Times New Roman" w:cs="Times New Roman" w:hint="eastAsia"/>
          <w:sz w:val="32"/>
          <w:szCs w:val="32"/>
        </w:rPr>
        <w:t>对</w:t>
      </w:r>
      <w:r w:rsidR="00D9124D">
        <w:rPr>
          <w:rFonts w:ascii="楷体_GB2312" w:eastAsia="楷体_GB2312" w:hAnsi="Times New Roman" w:cs="Times New Roman"/>
          <w:sz w:val="32"/>
          <w:szCs w:val="32"/>
        </w:rPr>
        <w:t>沟通交流要求进行统一</w:t>
      </w:r>
      <w:r w:rsidR="00610E1D">
        <w:rPr>
          <w:rFonts w:ascii="楷体_GB2312" w:eastAsia="楷体_GB2312" w:hAnsi="Times New Roman" w:cs="Times New Roman" w:hint="eastAsia"/>
          <w:sz w:val="32"/>
          <w:szCs w:val="32"/>
        </w:rPr>
        <w:t>和细化</w:t>
      </w:r>
    </w:p>
    <w:p w:rsidR="00610E1D" w:rsidRDefault="00D22571" w:rsidP="00610E1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10E1D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610E1D" w:rsidRPr="00610E1D">
        <w:rPr>
          <w:rFonts w:ascii="仿宋_GB2312" w:eastAsia="仿宋_GB2312" w:hAnsi="Times New Roman" w:cs="Times New Roman" w:hint="eastAsia"/>
          <w:sz w:val="32"/>
          <w:szCs w:val="32"/>
        </w:rPr>
        <w:t>便于药品注册申请人</w:t>
      </w:r>
      <w:r w:rsidRPr="00610E1D">
        <w:rPr>
          <w:rFonts w:ascii="仿宋_GB2312" w:eastAsia="仿宋_GB2312" w:hAnsi="Times New Roman" w:cs="Times New Roman" w:hint="eastAsia"/>
          <w:sz w:val="32"/>
          <w:szCs w:val="32"/>
        </w:rPr>
        <w:t>统一</w:t>
      </w:r>
      <w:r w:rsidR="00610E1D" w:rsidRPr="00610E1D">
        <w:rPr>
          <w:rFonts w:ascii="仿宋_GB2312" w:eastAsia="仿宋_GB2312" w:hAnsi="Times New Roman" w:cs="Times New Roman" w:hint="eastAsia"/>
          <w:sz w:val="32"/>
          <w:szCs w:val="32"/>
        </w:rPr>
        <w:t>不同情形下的沟通交流要求，《沟通交流管理办法》将</w:t>
      </w:r>
      <w:r w:rsidR="00F164A6" w:rsidRPr="00610E1D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D9124D" w:rsidRPr="00CD02BC">
        <w:rPr>
          <w:rFonts w:ascii="仿宋_GB2312" w:eastAsia="仿宋_GB2312" w:hAnsi="Times New Roman" w:cs="Times New Roman" w:hint="eastAsia"/>
          <w:sz w:val="32"/>
          <w:szCs w:val="32"/>
        </w:rPr>
        <w:t>关于</w:t>
      </w:r>
      <w:r w:rsidR="00F164A6" w:rsidRPr="00610E1D">
        <w:rPr>
          <w:rFonts w:ascii="仿宋_GB2312" w:eastAsia="仿宋_GB2312" w:hAnsi="Times New Roman" w:cs="Times New Roman" w:hint="eastAsia"/>
          <w:sz w:val="32"/>
          <w:szCs w:val="32"/>
        </w:rPr>
        <w:t>调整药物临床试验审评审批程序</w:t>
      </w:r>
      <w:r w:rsidR="00D9124D" w:rsidRPr="00CD02BC">
        <w:rPr>
          <w:rFonts w:ascii="仿宋_GB2312" w:eastAsia="仿宋_GB2312" w:hAnsi="Times New Roman" w:cs="Times New Roman" w:hint="eastAsia"/>
          <w:sz w:val="32"/>
          <w:szCs w:val="32"/>
        </w:rPr>
        <w:t>的公告</w:t>
      </w:r>
      <w:r w:rsidR="00F164A6" w:rsidRPr="00610E1D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 w:rsidR="00D9124D" w:rsidRPr="00CD02BC">
        <w:rPr>
          <w:rFonts w:ascii="仿宋_GB2312" w:eastAsia="仿宋_GB2312" w:hAnsi="Times New Roman" w:cs="Times New Roman" w:hint="eastAsia"/>
          <w:sz w:val="32"/>
          <w:szCs w:val="32"/>
        </w:rPr>
        <w:t>（2018年第50号）</w:t>
      </w:r>
      <w:r w:rsidR="004F499F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610E1D" w:rsidRPr="00610E1D">
        <w:rPr>
          <w:rFonts w:ascii="仿宋_GB2312" w:eastAsia="仿宋_GB2312" w:hAnsi="Times New Roman" w:cs="Times New Roman" w:hint="eastAsia"/>
          <w:sz w:val="32"/>
          <w:szCs w:val="32"/>
        </w:rPr>
        <w:t>《突破性治疗药物工作程</w:t>
      </w:r>
      <w:r w:rsidR="00610E1D" w:rsidRPr="00610E1D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序（试行）》</w:t>
      </w:r>
      <w:r w:rsidR="004F499F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="00610E1D" w:rsidRPr="00CD02BC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610E1D" w:rsidRPr="00610E1D">
        <w:rPr>
          <w:rFonts w:ascii="仿宋_GB2312" w:eastAsia="仿宋_GB2312" w:hAnsi="Times New Roman" w:cs="Times New Roman" w:hint="eastAsia"/>
          <w:sz w:val="32"/>
          <w:szCs w:val="32"/>
        </w:rPr>
        <w:t>药品附条件批准上市申请审评审批工作程序（试行）</w:t>
      </w:r>
      <w:r w:rsidR="00610E1D" w:rsidRPr="00CD02BC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 w:rsidR="00610E1D" w:rsidRPr="00610E1D">
        <w:rPr>
          <w:rFonts w:ascii="仿宋_GB2312" w:eastAsia="仿宋_GB2312" w:hAnsi="Times New Roman" w:cs="Times New Roman" w:hint="eastAsia"/>
          <w:sz w:val="32"/>
          <w:szCs w:val="32"/>
        </w:rPr>
        <w:t>等文件中关于</w:t>
      </w:r>
      <w:r w:rsidR="00F164A6" w:rsidRPr="00610E1D">
        <w:rPr>
          <w:rFonts w:ascii="仿宋_GB2312" w:eastAsia="仿宋_GB2312" w:hAnsi="Times New Roman" w:cs="Times New Roman" w:hint="eastAsia"/>
          <w:sz w:val="32"/>
          <w:szCs w:val="32"/>
        </w:rPr>
        <w:t>沟通交流</w:t>
      </w:r>
      <w:r w:rsidR="00610E1D" w:rsidRPr="00610E1D">
        <w:rPr>
          <w:rFonts w:ascii="仿宋_GB2312" w:eastAsia="仿宋_GB2312" w:hAnsi="Times New Roman" w:cs="Times New Roman" w:hint="eastAsia"/>
          <w:sz w:val="32"/>
          <w:szCs w:val="32"/>
        </w:rPr>
        <w:t>的有关</w:t>
      </w:r>
      <w:r w:rsidR="00F164A6" w:rsidRPr="00610E1D">
        <w:rPr>
          <w:rFonts w:ascii="仿宋_GB2312" w:eastAsia="仿宋_GB2312" w:hAnsi="Times New Roman" w:cs="Times New Roman" w:hint="eastAsia"/>
          <w:sz w:val="32"/>
          <w:szCs w:val="32"/>
        </w:rPr>
        <w:t>要求</w:t>
      </w:r>
      <w:r w:rsidR="00610E1D" w:rsidRPr="00610E1D">
        <w:rPr>
          <w:rFonts w:ascii="仿宋_GB2312" w:eastAsia="仿宋_GB2312" w:hAnsi="Times New Roman" w:cs="Times New Roman" w:hint="eastAsia"/>
          <w:sz w:val="32"/>
          <w:szCs w:val="32"/>
        </w:rPr>
        <w:t>进行了梳理</w:t>
      </w:r>
      <w:r w:rsidR="00F164A6" w:rsidRPr="00610E1D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610E1D" w:rsidRPr="00610E1D">
        <w:rPr>
          <w:rFonts w:ascii="仿宋_GB2312" w:eastAsia="仿宋_GB2312" w:hAnsi="Times New Roman" w:cs="Times New Roman" w:hint="eastAsia"/>
          <w:sz w:val="32"/>
          <w:szCs w:val="32"/>
        </w:rPr>
        <w:t>统一</w:t>
      </w:r>
      <w:r w:rsidR="00F164A6" w:rsidRPr="00610E1D">
        <w:rPr>
          <w:rFonts w:ascii="仿宋_GB2312" w:eastAsia="仿宋_GB2312" w:hAnsi="Times New Roman" w:cs="Times New Roman" w:hint="eastAsia"/>
          <w:sz w:val="32"/>
          <w:szCs w:val="32"/>
        </w:rPr>
        <w:t>汇总至本办法之中</w:t>
      </w:r>
      <w:r w:rsidR="00610E1D" w:rsidRPr="00610E1D">
        <w:rPr>
          <w:rFonts w:ascii="仿宋_GB2312" w:eastAsia="仿宋_GB2312" w:hAnsi="Times New Roman" w:cs="Times New Roman" w:hint="eastAsia"/>
          <w:sz w:val="32"/>
          <w:szCs w:val="32"/>
        </w:rPr>
        <w:t>，并进行了明确</w:t>
      </w:r>
      <w:r w:rsidR="00F164A6" w:rsidRPr="00610E1D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610E1D">
        <w:rPr>
          <w:rFonts w:ascii="仿宋_GB2312" w:eastAsia="仿宋_GB2312" w:hAnsi="Times New Roman" w:cs="Times New Roman" w:hint="eastAsia"/>
          <w:sz w:val="32"/>
          <w:szCs w:val="32"/>
        </w:rPr>
        <w:t>如</w:t>
      </w:r>
      <w:r w:rsidR="00610E1D">
        <w:rPr>
          <w:rFonts w:ascii="仿宋_GB2312" w:eastAsia="仿宋_GB2312" w:hAnsi="Times New Roman" w:cs="Times New Roman"/>
          <w:sz w:val="32"/>
          <w:szCs w:val="32"/>
        </w:rPr>
        <w:t>，在</w:t>
      </w:r>
      <w:r w:rsidR="00610E1D" w:rsidRPr="00610E1D">
        <w:rPr>
          <w:rFonts w:ascii="仿宋_GB2312" w:eastAsia="仿宋_GB2312" w:hAnsi="Times New Roman" w:cs="Times New Roman" w:hint="eastAsia"/>
          <w:sz w:val="32"/>
          <w:szCs w:val="32"/>
        </w:rPr>
        <w:t>第七条</w:t>
      </w:r>
      <w:r w:rsidR="00610E1D">
        <w:rPr>
          <w:rFonts w:ascii="仿宋_GB2312" w:eastAsia="仿宋_GB2312" w:hAnsi="Times New Roman" w:cs="Times New Roman" w:hint="eastAsia"/>
          <w:sz w:val="32"/>
          <w:szCs w:val="32"/>
        </w:rPr>
        <w:t>中</w:t>
      </w:r>
      <w:r w:rsidR="00610E1D">
        <w:rPr>
          <w:rFonts w:ascii="仿宋_GB2312" w:eastAsia="仿宋_GB2312" w:hAnsi="Times New Roman" w:cs="Times New Roman"/>
          <w:sz w:val="32"/>
          <w:szCs w:val="32"/>
        </w:rPr>
        <w:t>明确规定</w:t>
      </w:r>
      <w:r w:rsidR="00610E1D" w:rsidRPr="006642BB">
        <w:rPr>
          <w:rFonts w:ascii="仿宋_GB2312" w:eastAsia="仿宋_GB2312" w:hAnsi="Times New Roman" w:cs="Times New Roman" w:hint="eastAsia"/>
          <w:sz w:val="32"/>
          <w:szCs w:val="32"/>
        </w:rPr>
        <w:t>申请附条件批准和</w:t>
      </w:r>
      <w:r w:rsidR="00610E1D" w:rsidRPr="006642BB">
        <w:rPr>
          <w:rFonts w:ascii="仿宋_GB2312" w:eastAsia="仿宋_GB2312" w:hAnsi="Times New Roman" w:cs="Times New Roman"/>
          <w:sz w:val="32"/>
          <w:szCs w:val="32"/>
        </w:rPr>
        <w:t>/或适用优先</w:t>
      </w:r>
      <w:proofErr w:type="gramStart"/>
      <w:r w:rsidR="00610E1D" w:rsidRPr="006642BB">
        <w:rPr>
          <w:rFonts w:ascii="仿宋_GB2312" w:eastAsia="仿宋_GB2312" w:hAnsi="Times New Roman" w:cs="Times New Roman"/>
          <w:sz w:val="32"/>
          <w:szCs w:val="32"/>
        </w:rPr>
        <w:t>审评审批</w:t>
      </w:r>
      <w:proofErr w:type="gramEnd"/>
      <w:r w:rsidR="00610E1D" w:rsidRPr="006642BB">
        <w:rPr>
          <w:rFonts w:ascii="仿宋_GB2312" w:eastAsia="仿宋_GB2312" w:hAnsi="Times New Roman" w:cs="Times New Roman"/>
          <w:sz w:val="32"/>
          <w:szCs w:val="32"/>
        </w:rPr>
        <w:t>程序的，应与</w:t>
      </w:r>
      <w:proofErr w:type="gramStart"/>
      <w:r w:rsidR="00610E1D" w:rsidRPr="006642BB">
        <w:rPr>
          <w:rFonts w:ascii="仿宋_GB2312" w:eastAsia="仿宋_GB2312" w:hAnsi="Times New Roman" w:cs="Times New Roman"/>
          <w:sz w:val="32"/>
          <w:szCs w:val="32"/>
        </w:rPr>
        <w:t>药审中心</w:t>
      </w:r>
      <w:proofErr w:type="gramEnd"/>
      <w:r w:rsidR="00610E1D" w:rsidRPr="006642BB">
        <w:rPr>
          <w:rFonts w:ascii="仿宋_GB2312" w:eastAsia="仿宋_GB2312" w:hAnsi="Times New Roman" w:cs="Times New Roman"/>
          <w:sz w:val="32"/>
          <w:szCs w:val="32"/>
        </w:rPr>
        <w:t>沟通交流确认后，方可向国家药品监督管理局递交药品上市许可申请。</w:t>
      </w:r>
    </w:p>
    <w:p w:rsidR="00610E1D" w:rsidRPr="00A10BF4" w:rsidRDefault="00610E1D" w:rsidP="00610E1D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A10BF4">
        <w:rPr>
          <w:rFonts w:ascii="楷体_GB2312" w:eastAsia="楷体_GB2312" w:hAnsi="Times New Roman" w:cs="Times New Roman" w:hint="eastAsia"/>
          <w:sz w:val="32"/>
          <w:szCs w:val="32"/>
        </w:rPr>
        <w:t>（</w:t>
      </w:r>
      <w:r>
        <w:rPr>
          <w:rFonts w:ascii="楷体_GB2312" w:eastAsia="楷体_GB2312" w:hAnsi="Times New Roman" w:cs="Times New Roman" w:hint="eastAsia"/>
          <w:sz w:val="32"/>
          <w:szCs w:val="32"/>
        </w:rPr>
        <w:t>三</w:t>
      </w:r>
      <w:r w:rsidRPr="00A10BF4">
        <w:rPr>
          <w:rFonts w:ascii="楷体_GB2312" w:eastAsia="楷体_GB2312" w:hAnsi="Times New Roman" w:cs="Times New Roman" w:hint="eastAsia"/>
          <w:sz w:val="32"/>
          <w:szCs w:val="32"/>
        </w:rPr>
        <w:t>）</w:t>
      </w:r>
      <w:r>
        <w:rPr>
          <w:rFonts w:ascii="楷体_GB2312" w:eastAsia="楷体_GB2312" w:hAnsi="Times New Roman" w:cs="Times New Roman" w:hint="eastAsia"/>
          <w:sz w:val="32"/>
          <w:szCs w:val="32"/>
        </w:rPr>
        <w:t>对</w:t>
      </w:r>
      <w:r>
        <w:rPr>
          <w:rFonts w:ascii="楷体_GB2312" w:eastAsia="楷体_GB2312" w:hAnsi="Times New Roman" w:cs="Times New Roman"/>
          <w:sz w:val="32"/>
          <w:szCs w:val="32"/>
        </w:rPr>
        <w:t>沟通交流</w:t>
      </w:r>
      <w:r>
        <w:rPr>
          <w:rFonts w:ascii="楷体_GB2312" w:eastAsia="楷体_GB2312" w:hAnsi="Times New Roman" w:cs="Times New Roman" w:hint="eastAsia"/>
          <w:sz w:val="32"/>
          <w:szCs w:val="32"/>
        </w:rPr>
        <w:t>情形</w:t>
      </w:r>
      <w:r>
        <w:rPr>
          <w:rFonts w:ascii="楷体_GB2312" w:eastAsia="楷体_GB2312" w:hAnsi="Times New Roman" w:cs="Times New Roman"/>
          <w:sz w:val="32"/>
          <w:szCs w:val="32"/>
        </w:rPr>
        <w:t>进行</w:t>
      </w:r>
      <w:r>
        <w:rPr>
          <w:rFonts w:ascii="楷体_GB2312" w:eastAsia="楷体_GB2312" w:hAnsi="Times New Roman" w:cs="Times New Roman" w:hint="eastAsia"/>
          <w:sz w:val="32"/>
          <w:szCs w:val="32"/>
        </w:rPr>
        <w:t>优化和细化</w:t>
      </w:r>
    </w:p>
    <w:p w:rsidR="002F54D3" w:rsidRPr="00CD02BC" w:rsidRDefault="00D9124D" w:rsidP="00CD02B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F54D3">
        <w:rPr>
          <w:rFonts w:ascii="仿宋_GB2312" w:eastAsia="仿宋_GB2312" w:hAnsi="Times New Roman" w:cs="Times New Roman" w:hint="eastAsia"/>
          <w:sz w:val="32"/>
          <w:szCs w:val="32"/>
        </w:rPr>
        <w:t>为鼓励创新，</w:t>
      </w:r>
      <w:r w:rsidR="002F54D3" w:rsidRPr="00CD02BC">
        <w:rPr>
          <w:rFonts w:ascii="仿宋_GB2312" w:eastAsia="仿宋_GB2312" w:hAnsi="Times New Roman" w:cs="Times New Roman"/>
          <w:sz w:val="32"/>
          <w:szCs w:val="32"/>
        </w:rPr>
        <w:t>更好</w:t>
      </w:r>
      <w:r w:rsidR="002F54D3" w:rsidRPr="00CD02BC">
        <w:rPr>
          <w:rFonts w:ascii="仿宋_GB2312" w:eastAsia="仿宋_GB2312" w:hAnsi="Times New Roman" w:cs="Times New Roman" w:hint="eastAsia"/>
          <w:sz w:val="32"/>
          <w:szCs w:val="32"/>
        </w:rPr>
        <w:t>地</w:t>
      </w:r>
      <w:r w:rsidR="002F54D3" w:rsidRPr="00CD02BC">
        <w:rPr>
          <w:rFonts w:ascii="仿宋_GB2312" w:eastAsia="仿宋_GB2312" w:hAnsi="Times New Roman" w:cs="Times New Roman"/>
          <w:sz w:val="32"/>
          <w:szCs w:val="32"/>
        </w:rPr>
        <w:t>体现沟通交流的</w:t>
      </w:r>
      <w:r w:rsidR="002F54D3" w:rsidRPr="00CD02BC">
        <w:rPr>
          <w:rFonts w:ascii="仿宋_GB2312" w:eastAsia="仿宋_GB2312" w:hAnsi="Times New Roman" w:cs="Times New Roman" w:hint="eastAsia"/>
          <w:sz w:val="32"/>
          <w:szCs w:val="32"/>
        </w:rPr>
        <w:t>服务属性</w:t>
      </w:r>
      <w:r w:rsidRPr="002F54D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610E1D" w:rsidRPr="002F54D3"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Pr="002F54D3">
        <w:rPr>
          <w:rFonts w:ascii="仿宋_GB2312" w:eastAsia="仿宋_GB2312" w:hAnsi="Times New Roman" w:cs="Times New Roman" w:hint="eastAsia"/>
          <w:sz w:val="32"/>
          <w:szCs w:val="32"/>
        </w:rPr>
        <w:t>保证受试者安全性</w:t>
      </w:r>
      <w:r w:rsidR="00610E1D" w:rsidRPr="002F54D3">
        <w:rPr>
          <w:rFonts w:ascii="仿宋_GB2312" w:eastAsia="仿宋_GB2312" w:hAnsi="Times New Roman" w:cs="Times New Roman" w:hint="eastAsia"/>
          <w:sz w:val="32"/>
          <w:szCs w:val="32"/>
        </w:rPr>
        <w:t>的基础上</w:t>
      </w:r>
      <w:r w:rsidRPr="002F54D3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2F54D3" w:rsidRPr="00CD02BC">
        <w:rPr>
          <w:rFonts w:ascii="仿宋_GB2312" w:eastAsia="仿宋_GB2312" w:hAnsi="Times New Roman" w:cs="Times New Roman" w:hint="eastAsia"/>
          <w:sz w:val="32"/>
          <w:szCs w:val="32"/>
        </w:rPr>
        <w:t>将</w:t>
      </w:r>
      <w:r w:rsidR="008616F7">
        <w:rPr>
          <w:rFonts w:ascii="仿宋_GB2312" w:eastAsia="仿宋_GB2312" w:hAnsi="Times New Roman" w:cs="Times New Roman" w:hint="eastAsia"/>
          <w:sz w:val="32"/>
          <w:szCs w:val="32"/>
        </w:rPr>
        <w:t>Ⅱ</w:t>
      </w:r>
      <w:r w:rsidR="002F54D3" w:rsidRPr="00CD02BC">
        <w:rPr>
          <w:rFonts w:ascii="仿宋_GB2312" w:eastAsia="仿宋_GB2312" w:hAnsi="Times New Roman" w:cs="Times New Roman" w:hint="eastAsia"/>
          <w:sz w:val="32"/>
          <w:szCs w:val="32"/>
        </w:rPr>
        <w:t>类</w:t>
      </w:r>
      <w:r w:rsidR="002F54D3" w:rsidRPr="00CD02BC">
        <w:rPr>
          <w:rFonts w:ascii="仿宋_GB2312" w:eastAsia="仿宋_GB2312" w:hAnsi="Times New Roman" w:cs="Times New Roman"/>
          <w:sz w:val="32"/>
          <w:szCs w:val="32"/>
        </w:rPr>
        <w:t>会议划分</w:t>
      </w:r>
      <w:r w:rsidR="002F54D3" w:rsidRPr="00CD02BC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2F54D3" w:rsidRPr="00CD02BC">
        <w:rPr>
          <w:rFonts w:ascii="仿宋_GB2312" w:eastAsia="仿宋_GB2312" w:hAnsi="Times New Roman" w:cs="Times New Roman"/>
          <w:sz w:val="32"/>
          <w:szCs w:val="32"/>
        </w:rPr>
        <w:t>依法</w:t>
      </w:r>
      <w:r w:rsidR="006A4FAC">
        <w:rPr>
          <w:rFonts w:ascii="仿宋_GB2312" w:eastAsia="仿宋_GB2312" w:hAnsi="Times New Roman" w:cs="Times New Roman" w:hint="eastAsia"/>
          <w:sz w:val="32"/>
          <w:szCs w:val="32"/>
        </w:rPr>
        <w:t>应</w:t>
      </w:r>
      <w:r w:rsidR="002F54D3" w:rsidRPr="00CD02BC">
        <w:rPr>
          <w:rFonts w:ascii="仿宋_GB2312" w:eastAsia="仿宋_GB2312" w:hAnsi="Times New Roman" w:cs="Times New Roman" w:hint="eastAsia"/>
          <w:sz w:val="32"/>
          <w:szCs w:val="32"/>
        </w:rPr>
        <w:t>沟通交流</w:t>
      </w:r>
      <w:r w:rsidR="002F54D3" w:rsidRPr="00CD02BC">
        <w:rPr>
          <w:rFonts w:ascii="仿宋_GB2312" w:eastAsia="仿宋_GB2312" w:hAnsi="Times New Roman" w:cs="Times New Roman"/>
          <w:sz w:val="32"/>
          <w:szCs w:val="32"/>
        </w:rPr>
        <w:t>、原则上应当</w:t>
      </w:r>
      <w:r w:rsidR="002F54D3" w:rsidRPr="00CD02BC">
        <w:rPr>
          <w:rFonts w:ascii="仿宋_GB2312" w:eastAsia="仿宋_GB2312" w:hAnsi="Times New Roman" w:cs="Times New Roman" w:hint="eastAsia"/>
          <w:sz w:val="32"/>
          <w:szCs w:val="32"/>
        </w:rPr>
        <w:t>沟通交流</w:t>
      </w:r>
      <w:r w:rsidR="002F54D3" w:rsidRPr="00CD02BC">
        <w:rPr>
          <w:rFonts w:ascii="仿宋_GB2312" w:eastAsia="仿宋_GB2312" w:hAnsi="Times New Roman" w:cs="Times New Roman"/>
          <w:sz w:val="32"/>
          <w:szCs w:val="32"/>
        </w:rPr>
        <w:t>、可以沟通</w:t>
      </w:r>
      <w:r w:rsidR="002F54D3" w:rsidRPr="00CD02BC">
        <w:rPr>
          <w:rFonts w:ascii="仿宋_GB2312" w:eastAsia="仿宋_GB2312" w:hAnsi="Times New Roman" w:cs="Times New Roman" w:hint="eastAsia"/>
          <w:sz w:val="32"/>
          <w:szCs w:val="32"/>
        </w:rPr>
        <w:t>交流</w:t>
      </w:r>
      <w:r w:rsidR="002F54D3" w:rsidRPr="00CD02BC">
        <w:rPr>
          <w:rFonts w:ascii="仿宋_GB2312" w:eastAsia="仿宋_GB2312" w:hAnsi="Times New Roman" w:cs="Times New Roman"/>
          <w:sz w:val="32"/>
          <w:szCs w:val="32"/>
        </w:rPr>
        <w:t>三</w:t>
      </w:r>
      <w:r w:rsidR="002F54D3" w:rsidRPr="00CD02BC">
        <w:rPr>
          <w:rFonts w:ascii="仿宋_GB2312" w:eastAsia="仿宋_GB2312" w:hAnsi="Times New Roman" w:cs="Times New Roman" w:hint="eastAsia"/>
          <w:sz w:val="32"/>
          <w:szCs w:val="32"/>
        </w:rPr>
        <w:t>类情形，并根据《药品注册管理办法》等相关规定将三类沟通交流的情形和要求进行了明确和</w:t>
      </w:r>
      <w:r w:rsidR="002F54D3" w:rsidRPr="00CD02BC">
        <w:rPr>
          <w:rFonts w:ascii="仿宋_GB2312" w:eastAsia="仿宋_GB2312" w:hAnsi="Times New Roman" w:cs="Times New Roman"/>
          <w:sz w:val="32"/>
          <w:szCs w:val="32"/>
        </w:rPr>
        <w:t>细化</w:t>
      </w:r>
      <w:r w:rsidR="002F54D3" w:rsidRPr="00CD02BC"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2F54D3" w:rsidRPr="00CD02BC" w:rsidRDefault="002F54D3" w:rsidP="00CD02B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D02BC">
        <w:rPr>
          <w:rFonts w:ascii="仿宋_GB2312" w:eastAsia="仿宋_GB2312" w:hAnsi="Times New Roman" w:cs="Times New Roman"/>
          <w:sz w:val="32"/>
          <w:szCs w:val="32"/>
        </w:rPr>
        <w:t>1.</w:t>
      </w:r>
      <w:r w:rsidR="006A4FAC">
        <w:rPr>
          <w:rFonts w:ascii="仿宋_GB2312" w:eastAsia="仿宋_GB2312" w:hAnsi="Times New Roman" w:cs="Times New Roman" w:hint="eastAsia"/>
          <w:sz w:val="32"/>
          <w:szCs w:val="32"/>
        </w:rPr>
        <w:t>依法应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沟通交流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：对于申请附条件批准和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/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或适用优先</w:t>
      </w:r>
      <w:proofErr w:type="gramStart"/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审评审批</w:t>
      </w:r>
      <w:proofErr w:type="gramEnd"/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程序的，申请人应当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按要求提出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沟通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交流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申请，与</w:t>
      </w:r>
      <w:proofErr w:type="gramStart"/>
      <w:r w:rsidRPr="00CD02BC">
        <w:rPr>
          <w:rFonts w:ascii="仿宋_GB2312" w:eastAsia="仿宋_GB2312" w:hAnsi="Times New Roman" w:cs="Times New Roman"/>
          <w:sz w:val="32"/>
          <w:szCs w:val="32"/>
        </w:rPr>
        <w:t>药审中心</w:t>
      </w:r>
      <w:proofErr w:type="gramEnd"/>
      <w:r w:rsidRPr="00CD02BC">
        <w:rPr>
          <w:rFonts w:ascii="仿宋_GB2312" w:eastAsia="仿宋_GB2312" w:hAnsi="Times New Roman" w:cs="Times New Roman"/>
          <w:sz w:val="32"/>
          <w:szCs w:val="32"/>
        </w:rPr>
        <w:t>沟通交流确认后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，方可向国家药品监督管理局递交药品上市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许可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申请。</w:t>
      </w:r>
    </w:p>
    <w:p w:rsidR="002F54D3" w:rsidRPr="00CD02BC" w:rsidRDefault="002F54D3" w:rsidP="00CD02B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D02BC">
        <w:rPr>
          <w:rFonts w:ascii="仿宋_GB2312" w:eastAsia="仿宋_GB2312" w:hAnsi="Times New Roman" w:cs="Times New Roman"/>
          <w:sz w:val="32"/>
          <w:szCs w:val="32"/>
        </w:rPr>
        <w:t>2.原则上应当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沟通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交流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：首次新药临床试验申请前、预防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用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和治疗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用生物制品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上市许可申请前，申请人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原则上应当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进行沟通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交流，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对于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此类沟通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交流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情形，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强调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体现申请人的主体责任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，在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实施通知中明确告知申请人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如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认为无需沟通，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可在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申报资料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中对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无需沟通理由</w:t>
      </w:r>
      <w:proofErr w:type="gramStart"/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作出</w:t>
      </w:r>
      <w:proofErr w:type="gramEnd"/>
      <w:r w:rsidRPr="00CD02BC">
        <w:rPr>
          <w:rFonts w:ascii="仿宋_GB2312" w:eastAsia="仿宋_GB2312" w:hAnsi="Times New Roman" w:cs="Times New Roman"/>
          <w:sz w:val="32"/>
          <w:szCs w:val="32"/>
        </w:rPr>
        <w:t>说明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并承诺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自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担风险。</w:t>
      </w:r>
    </w:p>
    <w:p w:rsidR="002F54D3" w:rsidRPr="00CD02BC" w:rsidRDefault="002F54D3" w:rsidP="00CD02B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D02BC">
        <w:rPr>
          <w:rFonts w:ascii="仿宋_GB2312" w:eastAsia="仿宋_GB2312" w:hAnsi="Times New Roman" w:cs="Times New Roman"/>
          <w:sz w:val="32"/>
          <w:szCs w:val="32"/>
        </w:rPr>
        <w:t>3.可以沟通交流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：对于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其他的沟通交流情形，均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列为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可以沟通交流的情形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不</w:t>
      </w: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再</w:t>
      </w:r>
      <w:r w:rsidR="00C76EBB">
        <w:rPr>
          <w:rFonts w:ascii="仿宋_GB2312" w:eastAsia="仿宋_GB2312" w:hAnsi="Times New Roman" w:cs="Times New Roman" w:hint="eastAsia"/>
          <w:sz w:val="32"/>
          <w:szCs w:val="32"/>
        </w:rPr>
        <w:t>作</w:t>
      </w:r>
      <w:r w:rsidRPr="00CD02BC">
        <w:rPr>
          <w:rFonts w:ascii="仿宋_GB2312" w:eastAsia="仿宋_GB2312" w:hAnsi="Times New Roman" w:cs="Times New Roman"/>
          <w:sz w:val="32"/>
          <w:szCs w:val="32"/>
        </w:rPr>
        <w:t>具体要求。</w:t>
      </w:r>
    </w:p>
    <w:p w:rsidR="00F164A6" w:rsidRDefault="00F164A6" w:rsidP="00CD02BC">
      <w:pPr>
        <w:ind w:firstLineChars="250" w:firstLine="800"/>
        <w:rPr>
          <w:rFonts w:ascii="黑体" w:eastAsia="黑体" w:hAnsi="黑体"/>
          <w:sz w:val="32"/>
          <w:szCs w:val="32"/>
        </w:rPr>
      </w:pPr>
      <w:r w:rsidRPr="001D1186">
        <w:rPr>
          <w:rFonts w:ascii="黑体" w:eastAsia="黑体" w:hAnsi="黑体" w:hint="eastAsia"/>
          <w:sz w:val="32"/>
          <w:szCs w:val="32"/>
        </w:rPr>
        <w:lastRenderedPageBreak/>
        <w:t>四</w:t>
      </w:r>
      <w:r w:rsidRPr="001D1186">
        <w:rPr>
          <w:rFonts w:ascii="黑体" w:eastAsia="黑体" w:hAnsi="黑体"/>
          <w:sz w:val="32"/>
          <w:szCs w:val="32"/>
        </w:rPr>
        <w:t>、需要说明的问题</w:t>
      </w:r>
    </w:p>
    <w:p w:rsidR="000C5043" w:rsidRDefault="00715790" w:rsidP="00CD02B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D02BC">
        <w:rPr>
          <w:rFonts w:ascii="仿宋_GB2312" w:eastAsia="仿宋_GB2312" w:hAnsi="Times New Roman" w:cs="Times New Roman" w:hint="eastAsia"/>
          <w:sz w:val="32"/>
          <w:szCs w:val="32"/>
        </w:rPr>
        <w:t>《沟通交流管理办法》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修订期间</w:t>
      </w:r>
      <w:r w:rsidR="00D430A1" w:rsidRPr="00CD02BC">
        <w:rPr>
          <w:rFonts w:ascii="仿宋_GB2312" w:eastAsia="仿宋_GB2312" w:hAnsi="Times New Roman" w:cs="Times New Roman"/>
          <w:sz w:val="32"/>
          <w:szCs w:val="32"/>
        </w:rPr>
        <w:t>，</w:t>
      </w:r>
      <w:proofErr w:type="gramStart"/>
      <w:r w:rsidR="00650267" w:rsidRPr="00CD02BC">
        <w:rPr>
          <w:rFonts w:ascii="仿宋_GB2312" w:eastAsia="仿宋_GB2312" w:hAnsi="Times New Roman" w:cs="Times New Roman" w:hint="eastAsia"/>
          <w:sz w:val="32"/>
          <w:szCs w:val="32"/>
        </w:rPr>
        <w:t>药审</w:t>
      </w:r>
      <w:r w:rsidR="00650267" w:rsidRPr="00CD02BC">
        <w:rPr>
          <w:rFonts w:ascii="仿宋_GB2312" w:eastAsia="仿宋_GB2312" w:hAnsi="Times New Roman" w:cs="Times New Roman"/>
          <w:sz w:val="32"/>
          <w:szCs w:val="32"/>
        </w:rPr>
        <w:t>中心</w:t>
      </w:r>
      <w:proofErr w:type="gramEnd"/>
      <w:r w:rsidR="000C5043">
        <w:rPr>
          <w:rFonts w:ascii="仿宋_GB2312" w:eastAsia="仿宋_GB2312" w:hAnsi="Times New Roman" w:cs="Times New Roman" w:hint="eastAsia"/>
          <w:sz w:val="32"/>
          <w:szCs w:val="32"/>
        </w:rPr>
        <w:t>对收到</w:t>
      </w:r>
      <w:r w:rsidR="000C5043">
        <w:rPr>
          <w:rFonts w:ascii="仿宋_GB2312" w:eastAsia="仿宋_GB2312" w:hAnsi="Times New Roman" w:cs="Times New Roman"/>
          <w:sz w:val="32"/>
          <w:szCs w:val="32"/>
        </w:rPr>
        <w:t>的</w:t>
      </w:r>
      <w:r w:rsidR="00D430A1" w:rsidRPr="00CD02BC">
        <w:rPr>
          <w:rFonts w:ascii="仿宋_GB2312" w:eastAsia="仿宋_GB2312" w:hAnsi="Times New Roman" w:cs="Times New Roman" w:hint="eastAsia"/>
          <w:sz w:val="32"/>
          <w:szCs w:val="32"/>
        </w:rPr>
        <w:t>反馈</w:t>
      </w:r>
      <w:r w:rsidR="00D430A1" w:rsidRPr="00CD02BC">
        <w:rPr>
          <w:rFonts w:ascii="仿宋_GB2312" w:eastAsia="仿宋_GB2312" w:hAnsi="Times New Roman" w:cs="Times New Roman"/>
          <w:sz w:val="32"/>
          <w:szCs w:val="32"/>
        </w:rPr>
        <w:t>意见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进行了</w:t>
      </w:r>
      <w:r w:rsidR="000C5043">
        <w:rPr>
          <w:rFonts w:ascii="仿宋_GB2312" w:eastAsia="仿宋_GB2312" w:hAnsi="Times New Roman" w:cs="Times New Roman"/>
          <w:sz w:val="32"/>
          <w:szCs w:val="32"/>
        </w:rPr>
        <w:t>组织研究，酌情采纳了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大部分</w:t>
      </w:r>
      <w:r w:rsidR="000C5043">
        <w:rPr>
          <w:rFonts w:ascii="仿宋_GB2312" w:eastAsia="仿宋_GB2312" w:hAnsi="Times New Roman" w:cs="Times New Roman"/>
          <w:sz w:val="32"/>
          <w:szCs w:val="32"/>
        </w:rPr>
        <w:t>反馈意见，同时对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未采纳</w:t>
      </w:r>
      <w:r w:rsidR="000C5043">
        <w:rPr>
          <w:rFonts w:ascii="仿宋_GB2312" w:eastAsia="仿宋_GB2312" w:hAnsi="Times New Roman" w:cs="Times New Roman"/>
          <w:sz w:val="32"/>
          <w:szCs w:val="32"/>
        </w:rPr>
        <w:t>意见进行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了</w:t>
      </w:r>
      <w:r w:rsidR="000C5043">
        <w:rPr>
          <w:rFonts w:ascii="仿宋_GB2312" w:eastAsia="仿宋_GB2312" w:hAnsi="Times New Roman" w:cs="Times New Roman"/>
          <w:sz w:val="32"/>
          <w:szCs w:val="32"/>
        </w:rPr>
        <w:t>梳理分析，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涉及到</w:t>
      </w:r>
      <w:r w:rsidR="000C5043" w:rsidRPr="001C3BF6">
        <w:rPr>
          <w:rFonts w:ascii="仿宋_GB2312" w:eastAsia="仿宋_GB2312" w:hAnsi="Times New Roman" w:cs="Times New Roman"/>
          <w:sz w:val="32"/>
          <w:szCs w:val="32"/>
        </w:rPr>
        <w:t>业界呼声较高</w:t>
      </w:r>
      <w:r w:rsidR="00297AFD">
        <w:rPr>
          <w:rFonts w:ascii="仿宋_GB2312" w:eastAsia="仿宋_GB2312" w:hAnsi="Times New Roman" w:cs="Times New Roman" w:hint="eastAsia"/>
          <w:sz w:val="32"/>
          <w:szCs w:val="32"/>
        </w:rPr>
        <w:t>问题</w:t>
      </w:r>
      <w:r w:rsidR="00297AFD">
        <w:rPr>
          <w:rFonts w:ascii="仿宋_GB2312" w:eastAsia="仿宋_GB2312" w:hAnsi="Times New Roman" w:cs="Times New Roman"/>
          <w:sz w:val="32"/>
          <w:szCs w:val="32"/>
        </w:rPr>
        <w:t>，</w:t>
      </w:r>
      <w:r w:rsidR="00297AFD">
        <w:rPr>
          <w:rFonts w:ascii="仿宋_GB2312" w:eastAsia="仿宋_GB2312" w:hAnsi="Times New Roman" w:cs="Times New Roman" w:hint="eastAsia"/>
          <w:sz w:val="32"/>
          <w:szCs w:val="32"/>
        </w:rPr>
        <w:t>包括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沟通</w:t>
      </w:r>
      <w:r w:rsidR="000C5043">
        <w:rPr>
          <w:rFonts w:ascii="仿宋_GB2312" w:eastAsia="仿宋_GB2312" w:hAnsi="Times New Roman" w:cs="Times New Roman"/>
          <w:sz w:val="32"/>
          <w:szCs w:val="32"/>
        </w:rPr>
        <w:t>交流过程允许补充资料和缩短</w:t>
      </w:r>
      <w:r w:rsidR="000C5043" w:rsidRPr="001C3BF6">
        <w:rPr>
          <w:rFonts w:ascii="仿宋_GB2312" w:eastAsia="仿宋_GB2312" w:hAnsi="Times New Roman" w:cs="Times New Roman" w:hint="eastAsia"/>
          <w:sz w:val="32"/>
          <w:szCs w:val="32"/>
        </w:rPr>
        <w:t>沟通</w:t>
      </w:r>
      <w:r w:rsidR="000C5043" w:rsidRPr="001C3BF6">
        <w:rPr>
          <w:rFonts w:ascii="仿宋_GB2312" w:eastAsia="仿宋_GB2312" w:hAnsi="Times New Roman" w:cs="Times New Roman"/>
          <w:sz w:val="32"/>
          <w:szCs w:val="32"/>
        </w:rPr>
        <w:t>交流等待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时限</w:t>
      </w:r>
      <w:r w:rsidR="000C5043" w:rsidRPr="001C3BF6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0C5043" w:rsidRPr="001C3BF6">
        <w:rPr>
          <w:rFonts w:ascii="仿宋_GB2312" w:eastAsia="仿宋_GB2312" w:hAnsi="Times New Roman" w:cs="Times New Roman"/>
          <w:sz w:val="32"/>
          <w:szCs w:val="32"/>
        </w:rPr>
        <w:t>，</w:t>
      </w:r>
      <w:r w:rsidR="00650267"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8A7AE9" w:rsidRPr="00CD02BC">
        <w:rPr>
          <w:rFonts w:ascii="仿宋_GB2312" w:eastAsia="仿宋_GB2312" w:hAnsi="Times New Roman" w:cs="Times New Roman"/>
          <w:sz w:val="32"/>
          <w:szCs w:val="32"/>
        </w:rPr>
        <w:t>回应社会关切，</w:t>
      </w:r>
      <w:r w:rsidR="00650267" w:rsidRPr="00CD02BC">
        <w:rPr>
          <w:rFonts w:ascii="仿宋_GB2312" w:eastAsia="仿宋_GB2312" w:hAnsi="Times New Roman" w:cs="Times New Roman" w:hint="eastAsia"/>
          <w:sz w:val="32"/>
          <w:szCs w:val="32"/>
        </w:rPr>
        <w:t>现将</w:t>
      </w:r>
      <w:r w:rsidR="00650267" w:rsidRPr="00CD02BC">
        <w:rPr>
          <w:rFonts w:ascii="仿宋_GB2312" w:eastAsia="仿宋_GB2312" w:hAnsi="Times New Roman" w:cs="Times New Roman"/>
          <w:sz w:val="32"/>
          <w:szCs w:val="32"/>
        </w:rPr>
        <w:t>相关问题</w:t>
      </w:r>
      <w:r w:rsidR="00650267" w:rsidRPr="00CD02BC">
        <w:rPr>
          <w:rFonts w:ascii="仿宋_GB2312" w:eastAsia="仿宋_GB2312" w:hAnsi="Times New Roman" w:cs="Times New Roman" w:hint="eastAsia"/>
          <w:sz w:val="32"/>
          <w:szCs w:val="32"/>
        </w:rPr>
        <w:t>说明</w:t>
      </w:r>
      <w:r w:rsidR="00720250" w:rsidRPr="00CD02BC">
        <w:rPr>
          <w:rFonts w:ascii="仿宋_GB2312" w:eastAsia="仿宋_GB2312" w:hAnsi="Times New Roman" w:cs="Times New Roman" w:hint="eastAsia"/>
          <w:sz w:val="32"/>
          <w:szCs w:val="32"/>
        </w:rPr>
        <w:t>如下</w:t>
      </w:r>
      <w:r w:rsidR="008A7AE9" w:rsidRPr="00CD02BC">
        <w:rPr>
          <w:rFonts w:ascii="仿宋_GB2312" w:eastAsia="仿宋_GB2312" w:hAnsi="Times New Roman" w:cs="Times New Roman"/>
          <w:sz w:val="32"/>
          <w:szCs w:val="32"/>
        </w:rPr>
        <w:t>：</w:t>
      </w:r>
    </w:p>
    <w:p w:rsidR="000C5043" w:rsidRPr="00CD02BC" w:rsidRDefault="000C5043" w:rsidP="000C5043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CD02BC">
        <w:rPr>
          <w:rFonts w:ascii="楷体_GB2312" w:eastAsia="楷体_GB2312" w:hAnsi="Times New Roman" w:cs="Times New Roman" w:hint="eastAsia"/>
          <w:sz w:val="32"/>
          <w:szCs w:val="32"/>
        </w:rPr>
        <w:t>（一）关于沟通交流过程中补充资料</w:t>
      </w:r>
      <w:r w:rsidR="00297AFD">
        <w:rPr>
          <w:rFonts w:ascii="楷体_GB2312" w:eastAsia="楷体_GB2312" w:hAnsi="Times New Roman" w:cs="Times New Roman" w:hint="eastAsia"/>
          <w:sz w:val="32"/>
          <w:szCs w:val="32"/>
        </w:rPr>
        <w:t>的</w:t>
      </w:r>
      <w:r w:rsidR="00297AFD">
        <w:rPr>
          <w:rFonts w:ascii="楷体_GB2312" w:eastAsia="楷体_GB2312" w:hAnsi="Times New Roman" w:cs="Times New Roman"/>
          <w:sz w:val="32"/>
          <w:szCs w:val="32"/>
        </w:rPr>
        <w:t>问题</w:t>
      </w:r>
    </w:p>
    <w:p w:rsidR="00264E0D" w:rsidRDefault="000C5043" w:rsidP="000C504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8145D8">
        <w:rPr>
          <w:rFonts w:ascii="仿宋_GB2312" w:eastAsia="仿宋_GB2312" w:hAnsi="Times New Roman" w:cs="Times New Roman" w:hint="eastAsia"/>
          <w:sz w:val="32"/>
          <w:szCs w:val="32"/>
        </w:rPr>
        <w:t>本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《沟通交流管理办法》</w:t>
      </w:r>
      <w:r w:rsidRPr="008145D8">
        <w:rPr>
          <w:rFonts w:ascii="仿宋_GB2312" w:eastAsia="仿宋_GB2312" w:hAnsi="Times New Roman" w:cs="Times New Roman" w:hint="eastAsia"/>
          <w:sz w:val="32"/>
          <w:szCs w:val="32"/>
        </w:rPr>
        <w:t>第十条设置</w:t>
      </w:r>
      <w:r w:rsidR="00297AFD">
        <w:rPr>
          <w:rFonts w:ascii="仿宋_GB2312" w:eastAsia="仿宋_GB2312" w:hAnsi="Times New Roman" w:cs="Times New Roman" w:hint="eastAsia"/>
          <w:sz w:val="32"/>
          <w:szCs w:val="32"/>
        </w:rPr>
        <w:t>了项目</w:t>
      </w:r>
      <w:r w:rsidR="00297AFD">
        <w:rPr>
          <w:rFonts w:ascii="仿宋_GB2312" w:eastAsia="仿宋_GB2312" w:hAnsi="Times New Roman" w:cs="Times New Roman"/>
          <w:sz w:val="32"/>
          <w:szCs w:val="32"/>
        </w:rPr>
        <w:t>管理人员和</w:t>
      </w:r>
      <w:r w:rsidR="00297AFD">
        <w:rPr>
          <w:rFonts w:ascii="仿宋_GB2312" w:eastAsia="仿宋_GB2312" w:hAnsi="Times New Roman" w:cs="Times New Roman" w:hint="eastAsia"/>
          <w:sz w:val="32"/>
          <w:szCs w:val="32"/>
        </w:rPr>
        <w:t>审评</w:t>
      </w:r>
      <w:r w:rsidR="00297AFD">
        <w:rPr>
          <w:rFonts w:ascii="仿宋_GB2312" w:eastAsia="仿宋_GB2312" w:hAnsi="Times New Roman" w:cs="Times New Roman"/>
          <w:sz w:val="32"/>
          <w:szCs w:val="32"/>
        </w:rPr>
        <w:t>团队</w:t>
      </w:r>
      <w:r w:rsidR="00297AFD">
        <w:rPr>
          <w:rFonts w:ascii="仿宋_GB2312" w:eastAsia="仿宋_GB2312" w:hAnsi="Times New Roman" w:cs="Times New Roman" w:hint="eastAsia"/>
          <w:sz w:val="32"/>
          <w:szCs w:val="32"/>
        </w:rPr>
        <w:t>两级审核，</w:t>
      </w:r>
      <w:r w:rsidR="00264E0D">
        <w:rPr>
          <w:rFonts w:ascii="仿宋_GB2312" w:eastAsia="仿宋_GB2312" w:hAnsi="Times New Roman" w:cs="Times New Roman" w:hint="eastAsia"/>
          <w:sz w:val="32"/>
          <w:szCs w:val="32"/>
        </w:rPr>
        <w:t>项目</w:t>
      </w:r>
      <w:r w:rsidR="00264E0D">
        <w:rPr>
          <w:rFonts w:ascii="仿宋_GB2312" w:eastAsia="仿宋_GB2312" w:hAnsi="Times New Roman" w:cs="Times New Roman"/>
          <w:sz w:val="32"/>
          <w:szCs w:val="32"/>
        </w:rPr>
        <w:t>管理人审核后认为</w:t>
      </w:r>
      <w:r w:rsidR="00264E0D" w:rsidRPr="00264E0D">
        <w:rPr>
          <w:rFonts w:ascii="仿宋_GB2312" w:eastAsia="仿宋_GB2312" w:hAnsi="Times New Roman" w:cs="Times New Roman" w:hint="eastAsia"/>
          <w:sz w:val="32"/>
          <w:szCs w:val="32"/>
        </w:rPr>
        <w:t>存在资料不全</w:t>
      </w:r>
      <w:r w:rsidR="00264E0D">
        <w:rPr>
          <w:rFonts w:ascii="仿宋_GB2312" w:eastAsia="仿宋_GB2312" w:hAnsi="Times New Roman" w:cs="Times New Roman" w:hint="eastAsia"/>
          <w:sz w:val="32"/>
          <w:szCs w:val="32"/>
        </w:rPr>
        <w:t>或</w:t>
      </w:r>
      <w:r w:rsidR="00264E0D">
        <w:rPr>
          <w:rFonts w:eastAsia="仿宋_GB2312" w:hint="eastAsia"/>
          <w:color w:val="000000"/>
          <w:sz w:val="32"/>
          <w:szCs w:val="32"/>
        </w:rPr>
        <w:t>经审评</w:t>
      </w:r>
      <w:r w:rsidR="00264E0D">
        <w:rPr>
          <w:rFonts w:eastAsia="仿宋_GB2312"/>
          <w:color w:val="000000"/>
          <w:sz w:val="32"/>
          <w:szCs w:val="32"/>
        </w:rPr>
        <w:t>团队审核</w:t>
      </w:r>
      <w:r w:rsidR="00264E0D">
        <w:rPr>
          <w:rFonts w:eastAsia="仿宋_GB2312" w:hint="eastAsia"/>
          <w:color w:val="000000"/>
          <w:sz w:val="32"/>
          <w:szCs w:val="32"/>
        </w:rPr>
        <w:t>后认为会议</w:t>
      </w:r>
      <w:r w:rsidR="00264E0D">
        <w:rPr>
          <w:rFonts w:eastAsia="仿宋_GB2312"/>
          <w:color w:val="000000"/>
          <w:sz w:val="32"/>
          <w:szCs w:val="32"/>
        </w:rPr>
        <w:t>资料</w:t>
      </w:r>
      <w:r w:rsidR="00264E0D">
        <w:rPr>
          <w:rFonts w:eastAsia="仿宋_GB2312" w:hint="eastAsia"/>
          <w:color w:val="000000"/>
          <w:sz w:val="32"/>
          <w:szCs w:val="32"/>
        </w:rPr>
        <w:t>不支持沟通</w:t>
      </w:r>
      <w:r w:rsidR="00264E0D">
        <w:rPr>
          <w:rFonts w:eastAsia="仿宋_GB2312"/>
          <w:color w:val="000000"/>
          <w:sz w:val="32"/>
          <w:szCs w:val="32"/>
        </w:rPr>
        <w:t>交流的</w:t>
      </w:r>
      <w:r w:rsidR="00264E0D">
        <w:rPr>
          <w:rFonts w:eastAsia="仿宋_GB2312" w:hint="eastAsia"/>
          <w:color w:val="000000"/>
          <w:sz w:val="32"/>
          <w:szCs w:val="32"/>
        </w:rPr>
        <w:t>，</w:t>
      </w:r>
      <w:r w:rsidR="00264E0D">
        <w:rPr>
          <w:rFonts w:eastAsia="仿宋_GB2312"/>
          <w:color w:val="000000"/>
          <w:sz w:val="32"/>
          <w:szCs w:val="32"/>
        </w:rPr>
        <w:t>均</w:t>
      </w:r>
      <w:r w:rsidR="00264E0D">
        <w:rPr>
          <w:rFonts w:eastAsia="仿宋_GB2312" w:hint="eastAsia"/>
          <w:color w:val="000000"/>
          <w:sz w:val="32"/>
          <w:szCs w:val="32"/>
        </w:rPr>
        <w:t>按</w:t>
      </w:r>
      <w:r w:rsidR="00264E0D">
        <w:rPr>
          <w:rFonts w:eastAsia="仿宋_GB2312"/>
          <w:color w:val="000000"/>
          <w:sz w:val="32"/>
          <w:szCs w:val="32"/>
        </w:rPr>
        <w:t>直接</w:t>
      </w:r>
      <w:r w:rsidR="00264E0D">
        <w:rPr>
          <w:rFonts w:eastAsia="仿宋_GB2312" w:hint="eastAsia"/>
          <w:color w:val="000000"/>
          <w:sz w:val="32"/>
          <w:szCs w:val="32"/>
        </w:rPr>
        <w:t>终止</w:t>
      </w:r>
      <w:r w:rsidR="00264E0D">
        <w:rPr>
          <w:rFonts w:eastAsia="仿宋_GB2312"/>
          <w:color w:val="000000"/>
          <w:sz w:val="32"/>
          <w:szCs w:val="32"/>
        </w:rPr>
        <w:t>沟通交流申请</w:t>
      </w:r>
      <w:r w:rsidR="00264E0D">
        <w:rPr>
          <w:rFonts w:eastAsia="仿宋_GB2312" w:hint="eastAsia"/>
          <w:color w:val="000000"/>
          <w:sz w:val="32"/>
          <w:szCs w:val="32"/>
        </w:rPr>
        <w:t>办理</w:t>
      </w:r>
      <w:r w:rsidR="00264E0D">
        <w:rPr>
          <w:rFonts w:eastAsia="仿宋_GB2312"/>
          <w:color w:val="000000"/>
          <w:sz w:val="32"/>
          <w:szCs w:val="32"/>
        </w:rPr>
        <w:t>，不再</w:t>
      </w:r>
      <w:r w:rsidR="00264E0D">
        <w:rPr>
          <w:rFonts w:eastAsia="仿宋_GB2312" w:hint="eastAsia"/>
          <w:color w:val="000000"/>
          <w:sz w:val="32"/>
          <w:szCs w:val="32"/>
        </w:rPr>
        <w:t>要求</w:t>
      </w:r>
      <w:r w:rsidR="00264E0D">
        <w:rPr>
          <w:rFonts w:eastAsia="仿宋_GB2312"/>
          <w:color w:val="000000"/>
          <w:sz w:val="32"/>
          <w:szCs w:val="32"/>
        </w:rPr>
        <w:t>申请人补充资料。此类设置</w:t>
      </w:r>
      <w:r w:rsidR="00264E0D">
        <w:rPr>
          <w:rFonts w:eastAsia="仿宋_GB2312" w:hint="eastAsia"/>
          <w:color w:val="000000"/>
          <w:sz w:val="32"/>
          <w:szCs w:val="32"/>
        </w:rPr>
        <w:t>主要是</w:t>
      </w:r>
      <w:r w:rsidR="00264E0D">
        <w:rPr>
          <w:rFonts w:eastAsia="仿宋_GB2312"/>
          <w:color w:val="000000"/>
          <w:sz w:val="32"/>
          <w:szCs w:val="32"/>
        </w:rPr>
        <w:t>为了保障沟通交流质量和效率</w:t>
      </w:r>
      <w:r w:rsidR="00264E0D">
        <w:rPr>
          <w:rFonts w:eastAsia="仿宋_GB2312" w:hint="eastAsia"/>
          <w:color w:val="000000"/>
          <w:sz w:val="32"/>
          <w:szCs w:val="32"/>
        </w:rPr>
        <w:t>，</w:t>
      </w:r>
      <w:r w:rsidR="00297AFD">
        <w:rPr>
          <w:rFonts w:ascii="仿宋_GB2312" w:eastAsia="仿宋_GB2312" w:hAnsi="Times New Roman" w:cs="Times New Roman" w:hint="eastAsia"/>
          <w:sz w:val="32"/>
          <w:szCs w:val="32"/>
        </w:rPr>
        <w:t>以</w:t>
      </w:r>
      <w:r w:rsidR="00264E0D">
        <w:rPr>
          <w:rFonts w:ascii="仿宋_GB2312" w:eastAsia="仿宋_GB2312" w:hAnsi="Times New Roman" w:cs="Times New Roman" w:hint="eastAsia"/>
          <w:sz w:val="32"/>
          <w:szCs w:val="32"/>
        </w:rPr>
        <w:t>尽快</w:t>
      </w:r>
      <w:r w:rsidRPr="008145D8">
        <w:rPr>
          <w:rFonts w:ascii="仿宋_GB2312" w:eastAsia="仿宋_GB2312" w:hAnsi="Times New Roman" w:cs="Times New Roman" w:hint="eastAsia"/>
          <w:sz w:val="32"/>
          <w:szCs w:val="32"/>
        </w:rPr>
        <w:t>筛查出</w:t>
      </w:r>
      <w:r w:rsidR="00297AFD">
        <w:rPr>
          <w:rFonts w:ascii="仿宋_GB2312" w:eastAsia="仿宋_GB2312" w:hAnsi="Times New Roman" w:cs="Times New Roman" w:hint="eastAsia"/>
          <w:sz w:val="32"/>
          <w:szCs w:val="32"/>
        </w:rPr>
        <w:t>完全不具备</w:t>
      </w:r>
      <w:r w:rsidRPr="008145D8">
        <w:rPr>
          <w:rFonts w:ascii="仿宋_GB2312" w:eastAsia="仿宋_GB2312" w:hAnsi="Times New Roman" w:cs="Times New Roman" w:hint="eastAsia"/>
          <w:sz w:val="32"/>
          <w:szCs w:val="32"/>
        </w:rPr>
        <w:t>沟通交流</w:t>
      </w:r>
      <w:r w:rsidR="00297AFD">
        <w:rPr>
          <w:rFonts w:ascii="仿宋_GB2312" w:eastAsia="仿宋_GB2312" w:hAnsi="Times New Roman" w:cs="Times New Roman" w:hint="eastAsia"/>
          <w:sz w:val="32"/>
          <w:szCs w:val="32"/>
        </w:rPr>
        <w:t>条件</w:t>
      </w:r>
      <w:r w:rsidRPr="008145D8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264E0D">
        <w:rPr>
          <w:rFonts w:ascii="仿宋_GB2312" w:eastAsia="仿宋_GB2312" w:hAnsi="Times New Roman" w:cs="Times New Roman" w:hint="eastAsia"/>
          <w:sz w:val="32"/>
          <w:szCs w:val="32"/>
        </w:rPr>
        <w:t>申请</w:t>
      </w:r>
      <w:r w:rsidR="00297AFD">
        <w:rPr>
          <w:rFonts w:ascii="仿宋_GB2312" w:eastAsia="仿宋_GB2312" w:hAnsi="Times New Roman" w:cs="Times New Roman"/>
          <w:sz w:val="32"/>
          <w:szCs w:val="32"/>
        </w:rPr>
        <w:t>并反馈申请人</w:t>
      </w:r>
      <w:r w:rsidR="00027EFE">
        <w:rPr>
          <w:rFonts w:ascii="仿宋_GB2312" w:eastAsia="仿宋_GB2312" w:hAnsi="Times New Roman" w:cs="Times New Roman" w:hint="eastAsia"/>
          <w:sz w:val="32"/>
          <w:szCs w:val="32"/>
        </w:rPr>
        <w:t>，避免</w:t>
      </w:r>
      <w:r w:rsidR="00027EFE">
        <w:rPr>
          <w:rFonts w:ascii="仿宋_GB2312" w:eastAsia="仿宋_GB2312" w:hAnsi="Times New Roman" w:cs="Times New Roman"/>
          <w:sz w:val="32"/>
          <w:szCs w:val="32"/>
        </w:rPr>
        <w:t>无效</w:t>
      </w:r>
      <w:r w:rsidR="00027EFE">
        <w:rPr>
          <w:rFonts w:ascii="仿宋_GB2312" w:eastAsia="仿宋_GB2312" w:hAnsi="Times New Roman" w:cs="Times New Roman" w:hint="eastAsia"/>
          <w:sz w:val="32"/>
          <w:szCs w:val="32"/>
        </w:rPr>
        <w:t>和低质量</w:t>
      </w:r>
      <w:r w:rsidR="00027EFE">
        <w:rPr>
          <w:rFonts w:ascii="仿宋_GB2312" w:eastAsia="仿宋_GB2312" w:hAnsi="Times New Roman" w:cs="Times New Roman"/>
          <w:sz w:val="32"/>
          <w:szCs w:val="32"/>
        </w:rPr>
        <w:t>沟通，</w:t>
      </w:r>
      <w:r w:rsidR="00027EFE">
        <w:rPr>
          <w:rFonts w:ascii="仿宋_GB2312" w:eastAsia="仿宋_GB2312" w:hAnsi="Times New Roman" w:cs="Times New Roman" w:hint="eastAsia"/>
          <w:sz w:val="32"/>
          <w:szCs w:val="32"/>
        </w:rPr>
        <w:t>同时也是对申请人应做好沟通交流</w:t>
      </w:r>
      <w:r w:rsidR="00027EFE">
        <w:rPr>
          <w:rFonts w:ascii="仿宋_GB2312" w:eastAsia="仿宋_GB2312" w:hAnsi="Times New Roman" w:cs="Times New Roman"/>
          <w:sz w:val="32"/>
          <w:szCs w:val="32"/>
        </w:rPr>
        <w:t>前期准备的要求</w:t>
      </w:r>
      <w:r w:rsidR="00027EFE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027EFE">
        <w:rPr>
          <w:rFonts w:ascii="仿宋_GB2312" w:eastAsia="仿宋_GB2312" w:hAnsi="Times New Roman" w:cs="Times New Roman"/>
          <w:sz w:val="32"/>
          <w:szCs w:val="32"/>
        </w:rPr>
        <w:t>良好</w:t>
      </w:r>
      <w:r w:rsidR="00027EFE">
        <w:rPr>
          <w:rFonts w:ascii="仿宋_GB2312" w:eastAsia="仿宋_GB2312" w:hAnsi="Times New Roman" w:cs="Times New Roman" w:hint="eastAsia"/>
          <w:sz w:val="32"/>
          <w:szCs w:val="32"/>
        </w:rPr>
        <w:t>的沟通应是基于充分准备的沟通。</w:t>
      </w:r>
    </w:p>
    <w:p w:rsidR="00027EFE" w:rsidRDefault="00027EFE" w:rsidP="000C504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对于通过两级</w:t>
      </w:r>
      <w:r>
        <w:rPr>
          <w:rFonts w:ascii="仿宋_GB2312" w:eastAsia="仿宋_GB2312" w:hAnsi="Times New Roman" w:cs="Times New Roman"/>
          <w:sz w:val="32"/>
          <w:szCs w:val="32"/>
        </w:rPr>
        <w:t>审核</w:t>
      </w:r>
      <w:r>
        <w:rPr>
          <w:rFonts w:ascii="仿宋_GB2312" w:eastAsia="仿宋_GB2312" w:hAnsi="Times New Roman" w:cs="Times New Roman" w:hint="eastAsia"/>
          <w:sz w:val="32"/>
          <w:szCs w:val="32"/>
        </w:rPr>
        <w:t>满足</w:t>
      </w:r>
      <w:r>
        <w:rPr>
          <w:rFonts w:ascii="仿宋_GB2312" w:eastAsia="仿宋_GB2312" w:hAnsi="Times New Roman" w:cs="Times New Roman"/>
          <w:sz w:val="32"/>
          <w:szCs w:val="32"/>
        </w:rPr>
        <w:t>沟通交流条件的</w:t>
      </w:r>
      <w:r>
        <w:rPr>
          <w:rFonts w:ascii="仿宋_GB2312" w:eastAsia="仿宋_GB2312" w:hAnsi="Times New Roman" w:cs="Times New Roman" w:hint="eastAsia"/>
          <w:sz w:val="32"/>
          <w:szCs w:val="32"/>
        </w:rPr>
        <w:t>申请</w:t>
      </w:r>
      <w:r>
        <w:rPr>
          <w:rFonts w:ascii="仿宋_GB2312" w:eastAsia="仿宋_GB2312" w:hAnsi="Times New Roman" w:cs="Times New Roman"/>
          <w:sz w:val="32"/>
          <w:szCs w:val="32"/>
        </w:rPr>
        <w:t>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《沟通交流管理办法》</w:t>
      </w:r>
      <w:r w:rsidRPr="008145D8">
        <w:rPr>
          <w:rFonts w:ascii="仿宋_GB2312" w:eastAsia="仿宋_GB2312" w:hAnsi="Times New Roman" w:cs="Times New Roman" w:hint="eastAsia"/>
          <w:sz w:val="32"/>
          <w:szCs w:val="32"/>
        </w:rPr>
        <w:t>第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十一</w:t>
      </w:r>
      <w:r w:rsidRPr="008145D8">
        <w:rPr>
          <w:rFonts w:ascii="仿宋_GB2312" w:eastAsia="仿宋_GB2312" w:hAnsi="Times New Roman" w:cs="Times New Roman" w:hint="eastAsia"/>
          <w:sz w:val="32"/>
          <w:szCs w:val="32"/>
        </w:rPr>
        <w:t>条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中也设置</w:t>
      </w:r>
      <w:r>
        <w:rPr>
          <w:rFonts w:ascii="仿宋_GB2312" w:eastAsia="仿宋_GB2312" w:hAnsi="Times New Roman" w:cs="Times New Roman"/>
          <w:sz w:val="32"/>
          <w:szCs w:val="32"/>
        </w:rPr>
        <w:t>了补充资料通道。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在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沟通</w:t>
      </w:r>
      <w:r w:rsidR="000C5043">
        <w:rPr>
          <w:rFonts w:ascii="仿宋_GB2312" w:eastAsia="仿宋_GB2312" w:hAnsi="Times New Roman" w:cs="Times New Roman"/>
          <w:sz w:val="32"/>
          <w:szCs w:val="32"/>
        </w:rPr>
        <w:t>交流过程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中</w:t>
      </w:r>
      <w:r w:rsidR="000C5043">
        <w:rPr>
          <w:rFonts w:ascii="仿宋_GB2312" w:eastAsia="仿宋_GB2312" w:hAnsi="Times New Roman" w:cs="Times New Roman"/>
          <w:sz w:val="32"/>
          <w:szCs w:val="32"/>
        </w:rPr>
        <w:t>，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经审评</w:t>
      </w:r>
      <w:r w:rsidR="000C5043">
        <w:rPr>
          <w:rFonts w:ascii="仿宋_GB2312" w:eastAsia="仿宋_GB2312" w:hAnsi="Times New Roman" w:cs="Times New Roman"/>
          <w:sz w:val="32"/>
          <w:szCs w:val="32"/>
        </w:rPr>
        <w:t>团队审核需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申请</w:t>
      </w:r>
      <w:r w:rsidR="000C5043">
        <w:rPr>
          <w:rFonts w:ascii="仿宋_GB2312" w:eastAsia="仿宋_GB2312" w:hAnsi="Times New Roman" w:cs="Times New Roman"/>
          <w:sz w:val="32"/>
          <w:szCs w:val="32"/>
        </w:rPr>
        <w:t>人补充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提交</w:t>
      </w:r>
      <w:r w:rsidR="000C5043">
        <w:rPr>
          <w:rFonts w:ascii="仿宋_GB2312" w:eastAsia="仿宋_GB2312" w:hAnsi="Times New Roman" w:cs="Times New Roman"/>
          <w:sz w:val="32"/>
          <w:szCs w:val="32"/>
        </w:rPr>
        <w:t>资料的，依然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允许</w:t>
      </w:r>
      <w:r w:rsidR="000C5043">
        <w:rPr>
          <w:rFonts w:ascii="仿宋_GB2312" w:eastAsia="仿宋_GB2312" w:hAnsi="Times New Roman" w:cs="Times New Roman"/>
          <w:sz w:val="32"/>
          <w:szCs w:val="32"/>
        </w:rPr>
        <w:t>补充资料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并</w:t>
      </w:r>
      <w:r w:rsidR="000C5043">
        <w:rPr>
          <w:rFonts w:ascii="仿宋_GB2312" w:eastAsia="仿宋_GB2312" w:hAnsi="Times New Roman" w:cs="Times New Roman"/>
          <w:sz w:val="32"/>
          <w:szCs w:val="32"/>
        </w:rPr>
        <w:t>相应延长处理时限</w:t>
      </w:r>
      <w:r w:rsidR="000C5043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0C5043" w:rsidRPr="006D6560" w:rsidRDefault="000C5043" w:rsidP="000C5043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因此，</w:t>
      </w:r>
      <w:r>
        <w:rPr>
          <w:rFonts w:ascii="仿宋_GB2312" w:eastAsia="仿宋_GB2312" w:hAnsi="Times New Roman" w:cs="Times New Roman"/>
          <w:sz w:val="32"/>
          <w:szCs w:val="32"/>
        </w:rPr>
        <w:t>两级审核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有</w:t>
      </w:r>
      <w:r>
        <w:rPr>
          <w:rFonts w:ascii="仿宋_GB2312" w:eastAsia="仿宋_GB2312" w:hAnsi="Times New Roman" w:cs="Times New Roman"/>
          <w:sz w:val="32"/>
          <w:szCs w:val="32"/>
        </w:rPr>
        <w:t>一定必要性，故未采纳允许</w:t>
      </w:r>
      <w:r w:rsidR="00027EFE">
        <w:rPr>
          <w:rFonts w:ascii="仿宋_GB2312" w:eastAsia="仿宋_GB2312" w:hAnsi="Times New Roman" w:cs="Times New Roman" w:hint="eastAsia"/>
          <w:sz w:val="32"/>
          <w:szCs w:val="32"/>
        </w:rPr>
        <w:t>未满足</w:t>
      </w:r>
      <w:r w:rsidR="00027EFE">
        <w:rPr>
          <w:rFonts w:ascii="仿宋_GB2312" w:eastAsia="仿宋_GB2312" w:hAnsi="Times New Roman" w:cs="Times New Roman"/>
          <w:sz w:val="32"/>
          <w:szCs w:val="32"/>
        </w:rPr>
        <w:t>沟通交流要求的会议</w:t>
      </w:r>
      <w:r w:rsidR="00027EFE">
        <w:rPr>
          <w:rFonts w:ascii="仿宋_GB2312" w:eastAsia="仿宋_GB2312" w:hAnsi="Times New Roman" w:cs="Times New Roman" w:hint="eastAsia"/>
          <w:sz w:val="32"/>
          <w:szCs w:val="32"/>
        </w:rPr>
        <w:t>申请通过</w:t>
      </w:r>
      <w:r w:rsidR="00027EFE">
        <w:rPr>
          <w:rFonts w:ascii="仿宋_GB2312" w:eastAsia="仿宋_GB2312" w:hAnsi="Times New Roman" w:cs="Times New Roman"/>
          <w:sz w:val="32"/>
          <w:szCs w:val="32"/>
        </w:rPr>
        <w:t>补充资料形式来延长会议处理</w:t>
      </w:r>
      <w:r w:rsidR="00027EFE">
        <w:rPr>
          <w:rFonts w:ascii="仿宋_GB2312" w:eastAsia="仿宋_GB2312" w:hAnsi="Times New Roman" w:cs="Times New Roman" w:hint="eastAsia"/>
          <w:sz w:val="32"/>
          <w:szCs w:val="32"/>
        </w:rPr>
        <w:t>时限</w:t>
      </w:r>
      <w:r>
        <w:rPr>
          <w:rFonts w:ascii="仿宋_GB2312" w:eastAsia="仿宋_GB2312" w:hAnsi="Times New Roman" w:cs="Times New Roman"/>
          <w:sz w:val="32"/>
          <w:szCs w:val="32"/>
        </w:rPr>
        <w:t>的反馈意见。</w:t>
      </w:r>
      <w:r>
        <w:rPr>
          <w:rFonts w:ascii="仿宋_GB2312" w:eastAsia="仿宋_GB2312" w:hAnsi="Times New Roman" w:cs="Times New Roman" w:hint="eastAsia"/>
          <w:sz w:val="32"/>
          <w:szCs w:val="32"/>
        </w:rPr>
        <w:t>这既</w:t>
      </w:r>
      <w:r w:rsidRPr="008145D8">
        <w:rPr>
          <w:rFonts w:ascii="仿宋_GB2312" w:eastAsia="仿宋_GB2312" w:hAnsi="Times New Roman" w:cs="Times New Roman" w:hint="eastAsia"/>
          <w:sz w:val="32"/>
          <w:szCs w:val="32"/>
        </w:rPr>
        <w:t>有利保护申请人的利益，避免</w:t>
      </w:r>
      <w:r>
        <w:rPr>
          <w:rFonts w:ascii="仿宋_GB2312" w:eastAsia="仿宋_GB2312" w:hAnsi="Times New Roman" w:cs="Times New Roman" w:hint="eastAsia"/>
          <w:sz w:val="32"/>
          <w:szCs w:val="32"/>
        </w:rPr>
        <w:t>占用</w:t>
      </w:r>
      <w:r>
        <w:rPr>
          <w:rFonts w:ascii="仿宋_GB2312" w:eastAsia="仿宋_GB2312" w:hAnsi="Times New Roman" w:cs="Times New Roman"/>
          <w:sz w:val="32"/>
          <w:szCs w:val="32"/>
        </w:rPr>
        <w:t>沟</w:t>
      </w:r>
      <w:r w:rsidRPr="006D6560">
        <w:rPr>
          <w:rFonts w:ascii="仿宋_GB2312" w:eastAsia="仿宋_GB2312" w:hAnsi="Times New Roman" w:cs="Times New Roman" w:hint="eastAsia"/>
          <w:sz w:val="32"/>
          <w:szCs w:val="32"/>
        </w:rPr>
        <w:t>通交流通道情形影响公平性，也有利于提高沟通交流效能。</w:t>
      </w:r>
    </w:p>
    <w:p w:rsidR="00D430A1" w:rsidRPr="00CD02BC" w:rsidRDefault="00D430A1" w:rsidP="00CD02B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CD02BC">
        <w:rPr>
          <w:rFonts w:ascii="楷体_GB2312" w:eastAsia="楷体_GB2312" w:hAnsi="Times New Roman" w:cs="Times New Roman" w:hint="eastAsia"/>
          <w:sz w:val="32"/>
          <w:szCs w:val="32"/>
        </w:rPr>
        <w:lastRenderedPageBreak/>
        <w:t>（</w:t>
      </w:r>
      <w:r w:rsidR="00650267" w:rsidRPr="006D6560">
        <w:rPr>
          <w:rFonts w:ascii="楷体_GB2312" w:eastAsia="楷体_GB2312" w:hAnsi="Times New Roman" w:cs="Times New Roman" w:hint="eastAsia"/>
          <w:sz w:val="32"/>
          <w:szCs w:val="32"/>
        </w:rPr>
        <w:t>二</w:t>
      </w:r>
      <w:r w:rsidRPr="00CD02BC">
        <w:rPr>
          <w:rFonts w:ascii="楷体_GB2312" w:eastAsia="楷体_GB2312" w:hAnsi="Times New Roman" w:cs="Times New Roman"/>
          <w:sz w:val="32"/>
          <w:szCs w:val="32"/>
        </w:rPr>
        <w:t>）</w:t>
      </w:r>
      <w:r w:rsidRPr="00CD02BC">
        <w:rPr>
          <w:rFonts w:ascii="楷体_GB2312" w:eastAsia="楷体_GB2312" w:hAnsi="Times New Roman" w:cs="Times New Roman" w:hint="eastAsia"/>
          <w:sz w:val="32"/>
          <w:szCs w:val="32"/>
        </w:rPr>
        <w:t>关于</w:t>
      </w:r>
      <w:r w:rsidRPr="00CD02BC">
        <w:rPr>
          <w:rFonts w:ascii="楷体_GB2312" w:eastAsia="楷体_GB2312" w:hAnsi="Times New Roman" w:cs="Times New Roman"/>
          <w:sz w:val="32"/>
          <w:szCs w:val="32"/>
        </w:rPr>
        <w:t>缩短沟通交流时限</w:t>
      </w:r>
    </w:p>
    <w:p w:rsidR="00D430A1" w:rsidRPr="00CD02BC" w:rsidRDefault="00670F83" w:rsidP="00CD02BC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D6560">
        <w:rPr>
          <w:rFonts w:ascii="仿宋_GB2312" w:eastAsia="仿宋_GB2312" w:hAnsi="Times New Roman" w:cs="Times New Roman" w:hint="eastAsia"/>
          <w:sz w:val="32"/>
          <w:szCs w:val="32"/>
        </w:rPr>
        <w:t>鉴于我国审评资源和行业发展现状，未予采纳缩短沟通交流时限的反馈意见，但将</w:t>
      </w:r>
      <w:r w:rsidR="00D430A1" w:rsidRPr="00CD02BC">
        <w:rPr>
          <w:rFonts w:ascii="仿宋_GB2312" w:eastAsia="仿宋_GB2312" w:hAnsi="Times New Roman" w:cs="Times New Roman"/>
          <w:sz w:val="32"/>
          <w:szCs w:val="32"/>
        </w:rPr>
        <w:t>采取以下方式</w:t>
      </w:r>
      <w:r w:rsidR="007C2B70" w:rsidRPr="006D6560">
        <w:rPr>
          <w:rFonts w:ascii="仿宋_GB2312" w:eastAsia="仿宋_GB2312" w:hAnsi="Times New Roman" w:cs="Times New Roman" w:hint="eastAsia"/>
          <w:sz w:val="32"/>
          <w:szCs w:val="32"/>
        </w:rPr>
        <w:t>优化沟通交流管理</w:t>
      </w:r>
      <w:r w:rsidR="00D430A1" w:rsidRPr="00CD02BC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D430A1" w:rsidRPr="00CD02BC">
        <w:rPr>
          <w:rFonts w:ascii="仿宋_GB2312" w:eastAsia="仿宋_GB2312" w:hAnsi="Times New Roman" w:cs="Times New Roman"/>
          <w:sz w:val="32"/>
          <w:szCs w:val="32"/>
        </w:rPr>
        <w:t>一是</w:t>
      </w:r>
      <w:r w:rsidR="00D430A1" w:rsidRPr="00CD02BC">
        <w:rPr>
          <w:rFonts w:ascii="仿宋_GB2312" w:eastAsia="仿宋_GB2312" w:hAnsi="Times New Roman" w:cs="Times New Roman" w:hint="eastAsia"/>
          <w:sz w:val="32"/>
          <w:szCs w:val="32"/>
        </w:rPr>
        <w:t>优化</w:t>
      </w:r>
      <w:r w:rsidR="00D430A1" w:rsidRPr="00CD02BC">
        <w:rPr>
          <w:rFonts w:ascii="仿宋_GB2312" w:eastAsia="仿宋_GB2312" w:hAnsi="Times New Roman" w:cs="Times New Roman"/>
          <w:sz w:val="32"/>
          <w:szCs w:val="32"/>
        </w:rPr>
        <w:t>沟通交流的情形</w:t>
      </w:r>
      <w:r w:rsidR="0097339E" w:rsidRPr="006D6560">
        <w:rPr>
          <w:rFonts w:ascii="仿宋_GB2312" w:eastAsia="仿宋_GB2312" w:hAnsi="Times New Roman" w:cs="Times New Roman" w:hint="eastAsia"/>
          <w:sz w:val="32"/>
          <w:szCs w:val="32"/>
        </w:rPr>
        <w:t>，强调申请人的主体责任</w:t>
      </w:r>
      <w:r w:rsidR="00D430A1" w:rsidRPr="00CD02BC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="00D430A1" w:rsidRPr="00CD02BC">
        <w:rPr>
          <w:rFonts w:ascii="仿宋_GB2312" w:eastAsia="仿宋_GB2312" w:hAnsi="Times New Roman" w:cs="Times New Roman"/>
          <w:sz w:val="32"/>
          <w:szCs w:val="32"/>
        </w:rPr>
        <w:t>二是持续深入推进审评依据公开工作，</w:t>
      </w:r>
      <w:r w:rsidR="0097339E" w:rsidRPr="006D6560">
        <w:rPr>
          <w:rFonts w:ascii="仿宋_GB2312" w:eastAsia="仿宋_GB2312" w:hAnsi="Times New Roman" w:cs="Times New Roman" w:hint="eastAsia"/>
          <w:sz w:val="32"/>
          <w:szCs w:val="32"/>
        </w:rPr>
        <w:t>大力推进指导原则体系建设等</w:t>
      </w:r>
      <w:r w:rsidR="00D430A1" w:rsidRPr="00CD02BC">
        <w:rPr>
          <w:rFonts w:ascii="仿宋_GB2312" w:eastAsia="仿宋_GB2312" w:hAnsi="Times New Roman" w:cs="Times New Roman"/>
          <w:sz w:val="32"/>
          <w:szCs w:val="32"/>
        </w:rPr>
        <w:t>，</w:t>
      </w:r>
      <w:r w:rsidR="0097339E" w:rsidRPr="006D6560">
        <w:rPr>
          <w:rFonts w:ascii="仿宋_GB2312" w:eastAsia="仿宋_GB2312" w:hAnsi="Times New Roman" w:cs="Times New Roman" w:hint="eastAsia"/>
          <w:sz w:val="32"/>
          <w:szCs w:val="32"/>
        </w:rPr>
        <w:t>进一步明确技术要求，</w:t>
      </w:r>
      <w:r w:rsidR="00D430A1" w:rsidRPr="00CD02BC">
        <w:rPr>
          <w:rFonts w:ascii="仿宋_GB2312" w:eastAsia="仿宋_GB2312" w:hAnsi="Times New Roman" w:cs="Times New Roman"/>
          <w:sz w:val="32"/>
          <w:szCs w:val="32"/>
        </w:rPr>
        <w:t>减少沟通交流的</w:t>
      </w:r>
      <w:r w:rsidR="0097339E" w:rsidRPr="006D6560">
        <w:rPr>
          <w:rFonts w:ascii="仿宋_GB2312" w:eastAsia="仿宋_GB2312" w:hAnsi="Times New Roman" w:cs="Times New Roman" w:hint="eastAsia"/>
          <w:sz w:val="32"/>
          <w:szCs w:val="32"/>
        </w:rPr>
        <w:t>必要性</w:t>
      </w:r>
      <w:r w:rsidR="00D430A1" w:rsidRPr="00CD02BC">
        <w:rPr>
          <w:rFonts w:ascii="仿宋_GB2312" w:eastAsia="仿宋_GB2312" w:hAnsi="Times New Roman" w:cs="Times New Roman" w:hint="eastAsia"/>
          <w:sz w:val="32"/>
          <w:szCs w:val="32"/>
        </w:rPr>
        <w:t>；三是</w:t>
      </w:r>
      <w:r w:rsidR="00AD5CF1" w:rsidRPr="006D6560">
        <w:rPr>
          <w:rFonts w:ascii="仿宋_GB2312" w:eastAsia="仿宋_GB2312" w:hAnsi="Times New Roman" w:cs="Times New Roman" w:hint="eastAsia"/>
          <w:sz w:val="32"/>
          <w:szCs w:val="32"/>
        </w:rPr>
        <w:t>优化</w:t>
      </w:r>
      <w:r w:rsidR="00D430A1" w:rsidRPr="00CD02BC">
        <w:rPr>
          <w:rFonts w:ascii="仿宋_GB2312" w:eastAsia="仿宋_GB2312" w:hAnsi="Times New Roman" w:cs="Times New Roman"/>
          <w:sz w:val="32"/>
          <w:szCs w:val="32"/>
        </w:rPr>
        <w:t>沟通交流</w:t>
      </w:r>
      <w:r w:rsidR="00AD5CF1" w:rsidRPr="006D6560">
        <w:rPr>
          <w:rFonts w:ascii="仿宋_GB2312" w:eastAsia="仿宋_GB2312" w:hAnsi="Times New Roman" w:cs="Times New Roman" w:hint="eastAsia"/>
          <w:sz w:val="32"/>
          <w:szCs w:val="32"/>
        </w:rPr>
        <w:t>程序</w:t>
      </w:r>
      <w:r w:rsidR="00D430A1" w:rsidRPr="00CD02BC">
        <w:rPr>
          <w:rFonts w:ascii="仿宋_GB2312" w:eastAsia="仿宋_GB2312" w:hAnsi="Times New Roman" w:cs="Times New Roman"/>
          <w:sz w:val="32"/>
          <w:szCs w:val="32"/>
        </w:rPr>
        <w:t>，提高沟通交流处理的预见性。</w:t>
      </w:r>
    </w:p>
    <w:p w:rsidR="00D9124D" w:rsidRPr="008145D8" w:rsidRDefault="00D9124D">
      <w:pPr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sectPr w:rsidR="00D9124D" w:rsidRPr="008145D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13" w:rsidRDefault="00183D13" w:rsidP="00F164A6">
      <w:r>
        <w:separator/>
      </w:r>
    </w:p>
  </w:endnote>
  <w:endnote w:type="continuationSeparator" w:id="0">
    <w:p w:rsidR="00183D13" w:rsidRDefault="00183D13" w:rsidP="00F1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63882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</w:rPr>
    </w:sdtEndPr>
    <w:sdtContent>
      <w:p w:rsidR="002714AB" w:rsidRPr="0004063A" w:rsidRDefault="00D94C02" w:rsidP="002714AB">
        <w:pPr>
          <w:pStyle w:val="a5"/>
          <w:jc w:val="center"/>
          <w:rPr>
            <w:rFonts w:ascii="仿宋_GB2312" w:eastAsia="仿宋_GB2312"/>
          </w:rPr>
        </w:pPr>
        <w:r w:rsidRPr="0004063A">
          <w:rPr>
            <w:rFonts w:ascii="仿宋_GB2312" w:eastAsia="仿宋_GB2312"/>
          </w:rPr>
          <w:fldChar w:fldCharType="begin"/>
        </w:r>
        <w:r w:rsidRPr="0004063A">
          <w:rPr>
            <w:rFonts w:ascii="仿宋_GB2312" w:eastAsia="仿宋_GB2312"/>
          </w:rPr>
          <w:instrText>PAGE   \* MERGEFORMAT</w:instrText>
        </w:r>
        <w:r w:rsidRPr="0004063A">
          <w:rPr>
            <w:rFonts w:ascii="仿宋_GB2312" w:eastAsia="仿宋_GB2312"/>
          </w:rPr>
          <w:fldChar w:fldCharType="separate"/>
        </w:r>
        <w:r w:rsidR="0004063A" w:rsidRPr="0004063A">
          <w:rPr>
            <w:rFonts w:ascii="仿宋_GB2312" w:eastAsia="仿宋_GB2312"/>
            <w:noProof/>
            <w:lang w:val="zh-CN"/>
          </w:rPr>
          <w:t>5</w:t>
        </w:r>
        <w:r w:rsidRPr="0004063A">
          <w:rPr>
            <w:rFonts w:ascii="仿宋_GB2312" w:eastAsia="仿宋_GB23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13" w:rsidRDefault="00183D13" w:rsidP="00F164A6">
      <w:r>
        <w:separator/>
      </w:r>
    </w:p>
  </w:footnote>
  <w:footnote w:type="continuationSeparator" w:id="0">
    <w:p w:rsidR="00183D13" w:rsidRDefault="00183D13" w:rsidP="00F1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856" w:rsidRDefault="00183D13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D4"/>
    <w:rsid w:val="00001E7A"/>
    <w:rsid w:val="0002480E"/>
    <w:rsid w:val="00027EFE"/>
    <w:rsid w:val="00030A3F"/>
    <w:rsid w:val="0004063A"/>
    <w:rsid w:val="00053DC7"/>
    <w:rsid w:val="00061091"/>
    <w:rsid w:val="000A3085"/>
    <w:rsid w:val="000C4A16"/>
    <w:rsid w:val="000C5043"/>
    <w:rsid w:val="000D414F"/>
    <w:rsid w:val="00100392"/>
    <w:rsid w:val="001052C2"/>
    <w:rsid w:val="00105C23"/>
    <w:rsid w:val="001107BD"/>
    <w:rsid w:val="00140776"/>
    <w:rsid w:val="001502DB"/>
    <w:rsid w:val="0015357B"/>
    <w:rsid w:val="00161458"/>
    <w:rsid w:val="00163944"/>
    <w:rsid w:val="00183D13"/>
    <w:rsid w:val="001903E1"/>
    <w:rsid w:val="001C1D3B"/>
    <w:rsid w:val="001C2769"/>
    <w:rsid w:val="001C3BFA"/>
    <w:rsid w:val="001E6B59"/>
    <w:rsid w:val="001F299D"/>
    <w:rsid w:val="001F765A"/>
    <w:rsid w:val="00210484"/>
    <w:rsid w:val="00214FAF"/>
    <w:rsid w:val="00230093"/>
    <w:rsid w:val="002300D2"/>
    <w:rsid w:val="00231793"/>
    <w:rsid w:val="00254701"/>
    <w:rsid w:val="00264E0D"/>
    <w:rsid w:val="00267DC8"/>
    <w:rsid w:val="0027338F"/>
    <w:rsid w:val="00297AFD"/>
    <w:rsid w:val="002A7352"/>
    <w:rsid w:val="002E3970"/>
    <w:rsid w:val="002F40B5"/>
    <w:rsid w:val="002F50DE"/>
    <w:rsid w:val="002F54D3"/>
    <w:rsid w:val="00312B6D"/>
    <w:rsid w:val="003274AD"/>
    <w:rsid w:val="003629B8"/>
    <w:rsid w:val="0038157A"/>
    <w:rsid w:val="003A64ED"/>
    <w:rsid w:val="003D1F3D"/>
    <w:rsid w:val="003E3FB1"/>
    <w:rsid w:val="003E6C95"/>
    <w:rsid w:val="00412FDA"/>
    <w:rsid w:val="0042521A"/>
    <w:rsid w:val="0042643B"/>
    <w:rsid w:val="00446114"/>
    <w:rsid w:val="00450A34"/>
    <w:rsid w:val="00457BF6"/>
    <w:rsid w:val="0046621C"/>
    <w:rsid w:val="0046770E"/>
    <w:rsid w:val="0047054E"/>
    <w:rsid w:val="004D6F25"/>
    <w:rsid w:val="004E1BF5"/>
    <w:rsid w:val="004E1F67"/>
    <w:rsid w:val="004F499F"/>
    <w:rsid w:val="00526EC0"/>
    <w:rsid w:val="005331C5"/>
    <w:rsid w:val="0053351C"/>
    <w:rsid w:val="00541A58"/>
    <w:rsid w:val="0055623C"/>
    <w:rsid w:val="00586824"/>
    <w:rsid w:val="005A36CF"/>
    <w:rsid w:val="005B5214"/>
    <w:rsid w:val="005C167A"/>
    <w:rsid w:val="005C6360"/>
    <w:rsid w:val="005D0F71"/>
    <w:rsid w:val="005D6EA3"/>
    <w:rsid w:val="005F7CEC"/>
    <w:rsid w:val="00610E1D"/>
    <w:rsid w:val="00611D76"/>
    <w:rsid w:val="00612288"/>
    <w:rsid w:val="00624B96"/>
    <w:rsid w:val="00627F75"/>
    <w:rsid w:val="00632E04"/>
    <w:rsid w:val="00647C35"/>
    <w:rsid w:val="00650267"/>
    <w:rsid w:val="0066288A"/>
    <w:rsid w:val="00670F83"/>
    <w:rsid w:val="00687095"/>
    <w:rsid w:val="006A31E0"/>
    <w:rsid w:val="006A4FAC"/>
    <w:rsid w:val="006C27F9"/>
    <w:rsid w:val="006D1AFF"/>
    <w:rsid w:val="006D42A3"/>
    <w:rsid w:val="006D6560"/>
    <w:rsid w:val="006D6C54"/>
    <w:rsid w:val="006D76D7"/>
    <w:rsid w:val="00710C84"/>
    <w:rsid w:val="00715790"/>
    <w:rsid w:val="00720250"/>
    <w:rsid w:val="0072073F"/>
    <w:rsid w:val="0072453A"/>
    <w:rsid w:val="00725018"/>
    <w:rsid w:val="00730460"/>
    <w:rsid w:val="007377B2"/>
    <w:rsid w:val="007608B5"/>
    <w:rsid w:val="007709AC"/>
    <w:rsid w:val="00774594"/>
    <w:rsid w:val="007922F1"/>
    <w:rsid w:val="007B6FFD"/>
    <w:rsid w:val="007C2B70"/>
    <w:rsid w:val="007C57A3"/>
    <w:rsid w:val="007D3C55"/>
    <w:rsid w:val="007E550E"/>
    <w:rsid w:val="007E6F3A"/>
    <w:rsid w:val="007E79A0"/>
    <w:rsid w:val="007F0EA9"/>
    <w:rsid w:val="00801731"/>
    <w:rsid w:val="00802139"/>
    <w:rsid w:val="00813E8F"/>
    <w:rsid w:val="008145D8"/>
    <w:rsid w:val="00821FE3"/>
    <w:rsid w:val="008348B9"/>
    <w:rsid w:val="008616F7"/>
    <w:rsid w:val="00872626"/>
    <w:rsid w:val="008738B6"/>
    <w:rsid w:val="00884716"/>
    <w:rsid w:val="00894EDC"/>
    <w:rsid w:val="0089797E"/>
    <w:rsid w:val="008A1B75"/>
    <w:rsid w:val="008A78C5"/>
    <w:rsid w:val="008A7AE9"/>
    <w:rsid w:val="00914F2B"/>
    <w:rsid w:val="00917853"/>
    <w:rsid w:val="00931F8C"/>
    <w:rsid w:val="00953296"/>
    <w:rsid w:val="00954984"/>
    <w:rsid w:val="009635E5"/>
    <w:rsid w:val="00971AF9"/>
    <w:rsid w:val="0097339E"/>
    <w:rsid w:val="0098561A"/>
    <w:rsid w:val="00985C87"/>
    <w:rsid w:val="00996260"/>
    <w:rsid w:val="009A25F4"/>
    <w:rsid w:val="009A75CE"/>
    <w:rsid w:val="009C249A"/>
    <w:rsid w:val="009D2CC4"/>
    <w:rsid w:val="009D5577"/>
    <w:rsid w:val="009D5D58"/>
    <w:rsid w:val="009D75DE"/>
    <w:rsid w:val="009F443A"/>
    <w:rsid w:val="009F6341"/>
    <w:rsid w:val="009F7E03"/>
    <w:rsid w:val="00A025E8"/>
    <w:rsid w:val="00A06C9A"/>
    <w:rsid w:val="00A07517"/>
    <w:rsid w:val="00A256EC"/>
    <w:rsid w:val="00A26B3C"/>
    <w:rsid w:val="00A33776"/>
    <w:rsid w:val="00A35122"/>
    <w:rsid w:val="00A56023"/>
    <w:rsid w:val="00A70CCC"/>
    <w:rsid w:val="00A75726"/>
    <w:rsid w:val="00A84FFF"/>
    <w:rsid w:val="00AB766A"/>
    <w:rsid w:val="00AC5CD4"/>
    <w:rsid w:val="00AD5CF1"/>
    <w:rsid w:val="00AD6A5B"/>
    <w:rsid w:val="00B13D78"/>
    <w:rsid w:val="00B174FF"/>
    <w:rsid w:val="00B3650F"/>
    <w:rsid w:val="00B5478E"/>
    <w:rsid w:val="00B60265"/>
    <w:rsid w:val="00B64DBA"/>
    <w:rsid w:val="00B726E5"/>
    <w:rsid w:val="00B96D66"/>
    <w:rsid w:val="00BB127B"/>
    <w:rsid w:val="00BE51F6"/>
    <w:rsid w:val="00C0097F"/>
    <w:rsid w:val="00C1777F"/>
    <w:rsid w:val="00C3372A"/>
    <w:rsid w:val="00C36558"/>
    <w:rsid w:val="00C375E3"/>
    <w:rsid w:val="00C41C56"/>
    <w:rsid w:val="00C43A43"/>
    <w:rsid w:val="00C47B15"/>
    <w:rsid w:val="00C623F0"/>
    <w:rsid w:val="00C67F35"/>
    <w:rsid w:val="00C76EBB"/>
    <w:rsid w:val="00C774A7"/>
    <w:rsid w:val="00C962AA"/>
    <w:rsid w:val="00CD02BC"/>
    <w:rsid w:val="00D16B61"/>
    <w:rsid w:val="00D2122A"/>
    <w:rsid w:val="00D22571"/>
    <w:rsid w:val="00D2573A"/>
    <w:rsid w:val="00D430A1"/>
    <w:rsid w:val="00D5325B"/>
    <w:rsid w:val="00D56961"/>
    <w:rsid w:val="00D9124D"/>
    <w:rsid w:val="00D94C02"/>
    <w:rsid w:val="00DA18BD"/>
    <w:rsid w:val="00DA20E1"/>
    <w:rsid w:val="00DA4921"/>
    <w:rsid w:val="00DB0107"/>
    <w:rsid w:val="00DB625B"/>
    <w:rsid w:val="00DC3D0A"/>
    <w:rsid w:val="00DC6740"/>
    <w:rsid w:val="00DF738D"/>
    <w:rsid w:val="00E03624"/>
    <w:rsid w:val="00E12798"/>
    <w:rsid w:val="00E21F92"/>
    <w:rsid w:val="00E3182E"/>
    <w:rsid w:val="00E34EF9"/>
    <w:rsid w:val="00E43559"/>
    <w:rsid w:val="00E54CC2"/>
    <w:rsid w:val="00E57A3F"/>
    <w:rsid w:val="00E61F92"/>
    <w:rsid w:val="00E62BDC"/>
    <w:rsid w:val="00E65472"/>
    <w:rsid w:val="00EA3827"/>
    <w:rsid w:val="00EA77BE"/>
    <w:rsid w:val="00EB0F90"/>
    <w:rsid w:val="00EB49C6"/>
    <w:rsid w:val="00EB75E9"/>
    <w:rsid w:val="00ED1AB0"/>
    <w:rsid w:val="00EF3A4D"/>
    <w:rsid w:val="00F164A6"/>
    <w:rsid w:val="00F1773A"/>
    <w:rsid w:val="00F43D65"/>
    <w:rsid w:val="00F447A4"/>
    <w:rsid w:val="00F65A5C"/>
    <w:rsid w:val="00F853E2"/>
    <w:rsid w:val="00FB6714"/>
    <w:rsid w:val="00FD74C3"/>
    <w:rsid w:val="00FF10CA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8E12F6-24E5-4104-9BE7-97374AB3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16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164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4A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36C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A36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陈成立</dc:creator>
  <cp:keywords/>
  <dc:description/>
  <cp:lastModifiedBy>陈成立</cp:lastModifiedBy>
  <cp:revision>3</cp:revision>
  <cp:lastPrinted>2020-10-14T01:55:00Z</cp:lastPrinted>
  <dcterms:created xsi:type="dcterms:W3CDTF">2020-12-11T02:34:00Z</dcterms:created>
  <dcterms:modified xsi:type="dcterms:W3CDTF">2020-12-11T02:39:00Z</dcterms:modified>
</cp:coreProperties>
</file>