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41" w:rsidRPr="00A56B41" w:rsidRDefault="00A56B41" w:rsidP="00A56B41">
      <w:pPr>
        <w:widowControl/>
        <w:snapToGrid w:val="0"/>
        <w:spacing w:line="600" w:lineRule="exact"/>
        <w:jc w:val="left"/>
        <w:rPr>
          <w:rFonts w:ascii="黑体" w:eastAsia="黑体" w:hAnsi="黑体" w:hint="eastAsia"/>
          <w:color w:val="000000"/>
          <w:sz w:val="32"/>
          <w:szCs w:val="32"/>
        </w:rPr>
      </w:pPr>
      <w:bookmarkStart w:id="0" w:name="_Hlk38316602"/>
      <w:bookmarkStart w:id="1" w:name="_GoBack"/>
      <w:bookmarkEnd w:id="1"/>
    </w:p>
    <w:p w:rsidR="000D5648" w:rsidRPr="00186235" w:rsidRDefault="000D5648" w:rsidP="000D5648">
      <w:pPr>
        <w:widowControl/>
        <w:snapToGrid w:val="0"/>
        <w:spacing w:line="600" w:lineRule="exact"/>
        <w:jc w:val="center"/>
        <w:rPr>
          <w:rFonts w:ascii="方正小标宋简体" w:eastAsia="方正小标宋简体" w:hAnsi="仿宋"/>
          <w:color w:val="000000"/>
          <w:sz w:val="44"/>
          <w:szCs w:val="44"/>
        </w:rPr>
      </w:pPr>
      <w:r w:rsidRPr="00186235">
        <w:rPr>
          <w:rFonts w:ascii="方正小标宋简体" w:eastAsia="方正小标宋简体" w:hAnsi="仿宋" w:hint="eastAsia"/>
          <w:color w:val="000000"/>
          <w:sz w:val="44"/>
          <w:szCs w:val="44"/>
        </w:rPr>
        <w:t>药物研发与技术审评沟通交流管理办法</w:t>
      </w:r>
    </w:p>
    <w:bookmarkEnd w:id="0"/>
    <w:p w:rsidR="000D5648" w:rsidRDefault="000D5648" w:rsidP="000D5648">
      <w:pPr>
        <w:snapToGrid w:val="0"/>
        <w:spacing w:line="560" w:lineRule="exact"/>
        <w:jc w:val="center"/>
        <w:rPr>
          <w:rFonts w:ascii="方正小标宋简体" w:eastAsia="方正小标宋简体"/>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hint="eastAsia"/>
          <w:color w:val="000000"/>
          <w:sz w:val="32"/>
          <w:szCs w:val="32"/>
        </w:rPr>
        <w:t>第一章  总  则</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第一条</w:t>
      </w:r>
      <w:r w:rsidRPr="00186235">
        <w:rPr>
          <w:rFonts w:eastAsia="仿宋_GB2312"/>
          <w:color w:val="000000"/>
          <w:sz w:val="32"/>
          <w:szCs w:val="32"/>
        </w:rPr>
        <w:t xml:space="preserve">  </w:t>
      </w:r>
      <w:r w:rsidRPr="00186235">
        <w:rPr>
          <w:rFonts w:eastAsia="仿宋_GB2312"/>
          <w:color w:val="000000"/>
          <w:sz w:val="32"/>
          <w:szCs w:val="32"/>
        </w:rPr>
        <w:t>为</w:t>
      </w:r>
      <w:r>
        <w:rPr>
          <w:rFonts w:eastAsia="仿宋_GB2312" w:hint="eastAsia"/>
          <w:color w:val="000000"/>
          <w:sz w:val="32"/>
          <w:szCs w:val="32"/>
        </w:rPr>
        <w:t>加强</w:t>
      </w:r>
      <w:r>
        <w:rPr>
          <w:rFonts w:eastAsia="仿宋_GB2312"/>
          <w:color w:val="000000"/>
          <w:sz w:val="32"/>
          <w:szCs w:val="32"/>
        </w:rPr>
        <w:t>对药物研发与技术审评沟通交流工作的</w:t>
      </w:r>
      <w:r>
        <w:rPr>
          <w:rFonts w:eastAsia="仿宋_GB2312" w:hint="eastAsia"/>
          <w:color w:val="000000"/>
          <w:sz w:val="32"/>
          <w:szCs w:val="32"/>
        </w:rPr>
        <w:t>管理</w:t>
      </w:r>
      <w:r w:rsidRPr="00186235">
        <w:rPr>
          <w:rFonts w:eastAsia="仿宋_GB2312"/>
          <w:color w:val="000000"/>
          <w:sz w:val="32"/>
          <w:szCs w:val="32"/>
        </w:rPr>
        <w:t>，规范申请人与国家药品监督管理局药品审评中心（以下</w:t>
      </w:r>
      <w:proofErr w:type="gramStart"/>
      <w:r w:rsidRPr="00186235">
        <w:rPr>
          <w:rFonts w:eastAsia="仿宋_GB2312"/>
          <w:color w:val="000000"/>
          <w:sz w:val="32"/>
          <w:szCs w:val="32"/>
        </w:rPr>
        <w:t>简称药审中心</w:t>
      </w:r>
      <w:proofErr w:type="gramEnd"/>
      <w:r w:rsidRPr="00186235">
        <w:rPr>
          <w:rFonts w:eastAsia="仿宋_GB2312"/>
          <w:color w:val="000000"/>
          <w:sz w:val="32"/>
          <w:szCs w:val="32"/>
        </w:rPr>
        <w:t>）之间的沟通交流，根据</w:t>
      </w:r>
      <w:r w:rsidRPr="00186235">
        <w:rPr>
          <w:rFonts w:eastAsia="仿宋_GB2312" w:hint="eastAsia"/>
          <w:color w:val="000000"/>
          <w:sz w:val="32"/>
          <w:szCs w:val="32"/>
        </w:rPr>
        <w:t>《</w:t>
      </w:r>
      <w:r>
        <w:rPr>
          <w:rFonts w:eastAsia="仿宋_GB2312" w:hint="eastAsia"/>
          <w:color w:val="000000"/>
          <w:sz w:val="32"/>
          <w:szCs w:val="32"/>
        </w:rPr>
        <w:t>中华</w:t>
      </w:r>
      <w:r>
        <w:rPr>
          <w:rFonts w:eastAsia="仿宋_GB2312"/>
          <w:color w:val="000000"/>
          <w:sz w:val="32"/>
          <w:szCs w:val="32"/>
        </w:rPr>
        <w:t>人民共和国</w:t>
      </w:r>
      <w:r w:rsidRPr="00186235">
        <w:rPr>
          <w:rFonts w:eastAsia="仿宋_GB2312" w:hint="eastAsia"/>
          <w:color w:val="000000"/>
          <w:sz w:val="32"/>
          <w:szCs w:val="32"/>
        </w:rPr>
        <w:t>药品管理法》、《药品注册管理办法》</w:t>
      </w:r>
      <w:r w:rsidRPr="00186235">
        <w:rPr>
          <w:rFonts w:eastAsia="仿宋_GB2312"/>
          <w:color w:val="000000"/>
          <w:sz w:val="32"/>
          <w:szCs w:val="32"/>
        </w:rPr>
        <w:t>等有关规定，制定本办法。</w:t>
      </w:r>
    </w:p>
    <w:p w:rsidR="000D5648"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第二条</w:t>
      </w:r>
      <w:r w:rsidRPr="00186235">
        <w:rPr>
          <w:rFonts w:eastAsia="仿宋_GB2312"/>
          <w:color w:val="000000"/>
          <w:sz w:val="32"/>
          <w:szCs w:val="32"/>
        </w:rPr>
        <w:t xml:space="preserve">  </w:t>
      </w:r>
      <w:r w:rsidRPr="00186235">
        <w:rPr>
          <w:rFonts w:eastAsia="仿宋_GB2312"/>
          <w:color w:val="000000"/>
          <w:sz w:val="32"/>
          <w:szCs w:val="32"/>
        </w:rPr>
        <w:t>本办法所指的沟通交流，系指在药物研发</w:t>
      </w:r>
      <w:r>
        <w:rPr>
          <w:rFonts w:eastAsia="仿宋_GB2312" w:hint="eastAsia"/>
          <w:color w:val="000000"/>
          <w:sz w:val="32"/>
          <w:szCs w:val="32"/>
        </w:rPr>
        <w:t>与注册</w:t>
      </w:r>
      <w:r>
        <w:rPr>
          <w:rFonts w:eastAsia="仿宋_GB2312"/>
          <w:color w:val="000000"/>
          <w:sz w:val="32"/>
          <w:szCs w:val="32"/>
        </w:rPr>
        <w:t>申请技术审评</w:t>
      </w:r>
      <w:r w:rsidRPr="00186235">
        <w:rPr>
          <w:rFonts w:eastAsia="仿宋_GB2312"/>
          <w:color w:val="000000"/>
          <w:sz w:val="32"/>
          <w:szCs w:val="32"/>
        </w:rPr>
        <w:t>过程中，</w:t>
      </w:r>
      <w:r w:rsidRPr="00186235">
        <w:rPr>
          <w:rFonts w:eastAsia="仿宋_GB2312" w:hint="eastAsia"/>
          <w:color w:val="000000"/>
          <w:sz w:val="32"/>
          <w:szCs w:val="32"/>
        </w:rPr>
        <w:t>申请人与</w:t>
      </w:r>
      <w:proofErr w:type="gramStart"/>
      <w:r>
        <w:rPr>
          <w:rFonts w:eastAsia="仿宋_GB2312" w:hint="eastAsia"/>
          <w:color w:val="000000"/>
          <w:sz w:val="32"/>
          <w:szCs w:val="32"/>
        </w:rPr>
        <w:t>药</w:t>
      </w:r>
      <w:r>
        <w:rPr>
          <w:rFonts w:eastAsia="仿宋_GB2312"/>
          <w:color w:val="000000"/>
          <w:sz w:val="32"/>
          <w:szCs w:val="32"/>
        </w:rPr>
        <w:t>审中心</w:t>
      </w:r>
      <w:proofErr w:type="gramEnd"/>
      <w:r>
        <w:rPr>
          <w:rFonts w:eastAsia="仿宋_GB2312" w:hint="eastAsia"/>
          <w:color w:val="000000"/>
          <w:sz w:val="32"/>
          <w:szCs w:val="32"/>
        </w:rPr>
        <w:t>审评</w:t>
      </w:r>
      <w:r>
        <w:rPr>
          <w:rFonts w:eastAsia="仿宋_GB2312"/>
          <w:color w:val="000000"/>
          <w:sz w:val="32"/>
          <w:szCs w:val="32"/>
        </w:rPr>
        <w:t>团队</w:t>
      </w:r>
      <w:r w:rsidRPr="00186235">
        <w:rPr>
          <w:rFonts w:eastAsia="仿宋_GB2312"/>
          <w:color w:val="000000"/>
          <w:sz w:val="32"/>
          <w:szCs w:val="32"/>
        </w:rPr>
        <w:t>就现行药物研发与评价指南不能涵盖的关键技术等问题所进行的沟通交流。</w:t>
      </w:r>
    </w:p>
    <w:p w:rsidR="000D5648" w:rsidRPr="00E35522" w:rsidRDefault="000D5648" w:rsidP="000D5648">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沟通</w:t>
      </w:r>
      <w:r>
        <w:rPr>
          <w:rFonts w:eastAsia="仿宋_GB2312"/>
          <w:color w:val="000000"/>
          <w:sz w:val="32"/>
          <w:szCs w:val="32"/>
        </w:rPr>
        <w:t>交流会议</w:t>
      </w:r>
      <w:r w:rsidRPr="00186235">
        <w:rPr>
          <w:rFonts w:eastAsia="仿宋_GB2312"/>
          <w:color w:val="000000"/>
          <w:sz w:val="32"/>
          <w:szCs w:val="32"/>
        </w:rPr>
        <w:t>经申请人提出，</w:t>
      </w:r>
      <w:proofErr w:type="gramStart"/>
      <w:r w:rsidRPr="00186235">
        <w:rPr>
          <w:rFonts w:eastAsia="仿宋_GB2312"/>
          <w:color w:val="000000"/>
          <w:sz w:val="32"/>
          <w:szCs w:val="32"/>
        </w:rPr>
        <w:t>由药审中心</w:t>
      </w:r>
      <w:proofErr w:type="gramEnd"/>
      <w:r w:rsidRPr="00186235">
        <w:rPr>
          <w:rFonts w:eastAsia="仿宋_GB2312"/>
          <w:color w:val="000000"/>
          <w:sz w:val="32"/>
          <w:szCs w:val="32"/>
        </w:rPr>
        <w:t>项目管理人员（以下简称项目管理人员）与申请人指定的药品注册专员共同商议，并经</w:t>
      </w:r>
      <w:proofErr w:type="gramStart"/>
      <w:r w:rsidRPr="00186235">
        <w:rPr>
          <w:rFonts w:eastAsia="仿宋_GB2312"/>
          <w:color w:val="000000"/>
          <w:sz w:val="32"/>
          <w:szCs w:val="32"/>
        </w:rPr>
        <w:t>药审中心</w:t>
      </w:r>
      <w:proofErr w:type="gramEnd"/>
      <w:r>
        <w:rPr>
          <w:rFonts w:eastAsia="仿宋_GB2312" w:hint="eastAsia"/>
          <w:color w:val="000000"/>
          <w:sz w:val="32"/>
          <w:szCs w:val="32"/>
        </w:rPr>
        <w:t>审评</w:t>
      </w:r>
      <w:r w:rsidRPr="00186235">
        <w:rPr>
          <w:rFonts w:eastAsia="仿宋_GB2312"/>
          <w:color w:val="000000"/>
          <w:sz w:val="32"/>
          <w:szCs w:val="32"/>
        </w:rPr>
        <w:t>团队同意</w:t>
      </w:r>
      <w:r>
        <w:rPr>
          <w:rFonts w:eastAsia="仿宋_GB2312" w:hint="eastAsia"/>
          <w:color w:val="000000"/>
          <w:sz w:val="32"/>
          <w:szCs w:val="32"/>
        </w:rPr>
        <w:t>后召开</w:t>
      </w:r>
      <w:r>
        <w:rPr>
          <w:rFonts w:eastAsia="仿宋_GB2312"/>
          <w:color w:val="000000"/>
          <w:sz w:val="32"/>
          <w:szCs w:val="32"/>
        </w:rPr>
        <w:t>。</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w:t>
      </w:r>
      <w:r w:rsidRPr="00186235">
        <w:rPr>
          <w:rFonts w:ascii="黑体" w:eastAsia="黑体" w:hAnsi="黑体" w:hint="eastAsia"/>
          <w:color w:val="000000"/>
          <w:sz w:val="32"/>
          <w:szCs w:val="32"/>
        </w:rPr>
        <w:t>三</w:t>
      </w:r>
      <w:r w:rsidRPr="00186235">
        <w:rPr>
          <w:rFonts w:ascii="黑体" w:eastAsia="黑体" w:hAnsi="黑体"/>
          <w:color w:val="000000"/>
          <w:sz w:val="32"/>
          <w:szCs w:val="32"/>
        </w:rPr>
        <w:t>条</w:t>
      </w:r>
      <w:r w:rsidRPr="00186235">
        <w:rPr>
          <w:rFonts w:eastAsia="仿宋_GB2312"/>
          <w:color w:val="000000"/>
          <w:sz w:val="32"/>
          <w:szCs w:val="32"/>
        </w:rPr>
        <w:t xml:space="preserve">  </w:t>
      </w:r>
      <w:r w:rsidRPr="00186235">
        <w:rPr>
          <w:rFonts w:eastAsia="仿宋_GB2312" w:hint="eastAsia"/>
          <w:color w:val="000000"/>
          <w:sz w:val="32"/>
          <w:szCs w:val="32"/>
        </w:rPr>
        <w:t>沟通交流的形式包括：面对面会议、视频会议、电话会议或书面回复。鼓励申请人与</w:t>
      </w:r>
      <w:proofErr w:type="gramStart"/>
      <w:r w:rsidRPr="00186235">
        <w:rPr>
          <w:rFonts w:eastAsia="仿宋_GB2312" w:hint="eastAsia"/>
          <w:color w:val="000000"/>
          <w:sz w:val="32"/>
          <w:szCs w:val="32"/>
        </w:rPr>
        <w:t>药审</w:t>
      </w:r>
      <w:r w:rsidRPr="00186235">
        <w:rPr>
          <w:rFonts w:eastAsia="仿宋_GB2312"/>
          <w:color w:val="000000"/>
          <w:sz w:val="32"/>
          <w:szCs w:val="32"/>
        </w:rPr>
        <w:t>中心</w:t>
      </w:r>
      <w:proofErr w:type="gramEnd"/>
      <w:r w:rsidRPr="00186235">
        <w:rPr>
          <w:rFonts w:eastAsia="仿宋_GB2312" w:hint="eastAsia"/>
          <w:color w:val="000000"/>
          <w:sz w:val="32"/>
          <w:szCs w:val="32"/>
        </w:rPr>
        <w:t>通过电话会议沟通。沟通交流的提出、商议、进行，以及相关会议的准备、召开、记录和纪要等均应遵守本办法。</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w:t>
      </w:r>
      <w:r w:rsidRPr="00186235">
        <w:rPr>
          <w:rFonts w:ascii="黑体" w:eastAsia="黑体" w:hAnsi="黑体" w:hint="eastAsia"/>
          <w:color w:val="000000"/>
          <w:sz w:val="32"/>
          <w:szCs w:val="32"/>
        </w:rPr>
        <w:t>四</w:t>
      </w:r>
      <w:r w:rsidRPr="00186235">
        <w:rPr>
          <w:rFonts w:ascii="黑体" w:eastAsia="黑体" w:hAnsi="黑体"/>
          <w:color w:val="000000"/>
          <w:sz w:val="32"/>
          <w:szCs w:val="32"/>
        </w:rPr>
        <w:t>条</w:t>
      </w:r>
      <w:r w:rsidRPr="00186235">
        <w:rPr>
          <w:rFonts w:eastAsia="仿宋_GB2312"/>
          <w:color w:val="000000"/>
          <w:sz w:val="32"/>
          <w:szCs w:val="32"/>
        </w:rPr>
        <w:t xml:space="preserve">  </w:t>
      </w:r>
      <w:r w:rsidRPr="00186235">
        <w:rPr>
          <w:rFonts w:eastAsia="仿宋_GB2312" w:hint="eastAsia"/>
          <w:color w:val="000000"/>
          <w:sz w:val="32"/>
          <w:szCs w:val="32"/>
        </w:rPr>
        <w:t>本办法规定的沟通交流会议适用于</w:t>
      </w:r>
      <w:r>
        <w:rPr>
          <w:rFonts w:eastAsia="仿宋_GB2312" w:hint="eastAsia"/>
          <w:color w:val="000000"/>
          <w:sz w:val="32"/>
          <w:szCs w:val="32"/>
        </w:rPr>
        <w:t>中药、</w:t>
      </w:r>
      <w:r>
        <w:rPr>
          <w:rFonts w:eastAsia="仿宋_GB2312"/>
          <w:color w:val="000000"/>
          <w:sz w:val="32"/>
          <w:szCs w:val="32"/>
        </w:rPr>
        <w:t>化学药和生物制品</w:t>
      </w:r>
      <w:r w:rsidRPr="00186235">
        <w:rPr>
          <w:rFonts w:eastAsia="仿宋_GB2312" w:hint="eastAsia"/>
          <w:color w:val="000000"/>
          <w:sz w:val="32"/>
          <w:szCs w:val="32"/>
        </w:rPr>
        <w:t>研发过程和注册申请</w:t>
      </w:r>
      <w:r>
        <w:rPr>
          <w:rFonts w:eastAsia="仿宋_GB2312" w:hint="eastAsia"/>
          <w:color w:val="000000"/>
          <w:sz w:val="32"/>
          <w:szCs w:val="32"/>
        </w:rPr>
        <w:t>技术审评</w:t>
      </w:r>
      <w:r w:rsidRPr="00186235">
        <w:rPr>
          <w:rFonts w:eastAsia="仿宋_GB2312" w:hint="eastAsia"/>
          <w:color w:val="000000"/>
          <w:sz w:val="32"/>
          <w:szCs w:val="32"/>
        </w:rPr>
        <w:t>中的沟通交流。</w:t>
      </w:r>
    </w:p>
    <w:p w:rsidR="000D5648"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w:t>
      </w:r>
      <w:r w:rsidRPr="00186235">
        <w:rPr>
          <w:rFonts w:ascii="黑体" w:eastAsia="黑体" w:hAnsi="黑体" w:hint="eastAsia"/>
          <w:color w:val="000000"/>
          <w:sz w:val="32"/>
          <w:szCs w:val="32"/>
        </w:rPr>
        <w:t>五</w:t>
      </w:r>
      <w:r w:rsidRPr="00186235">
        <w:rPr>
          <w:rFonts w:ascii="黑体" w:eastAsia="黑体" w:hAnsi="黑体"/>
          <w:color w:val="000000"/>
          <w:sz w:val="32"/>
          <w:szCs w:val="32"/>
        </w:rPr>
        <w:t>条</w:t>
      </w:r>
      <w:r w:rsidRPr="00186235">
        <w:rPr>
          <w:rFonts w:eastAsia="仿宋_GB2312"/>
          <w:color w:val="000000"/>
          <w:sz w:val="32"/>
          <w:szCs w:val="32"/>
        </w:rPr>
        <w:t xml:space="preserve">  </w:t>
      </w:r>
      <w:r w:rsidRPr="00186235">
        <w:rPr>
          <w:rFonts w:eastAsia="仿宋_GB2312" w:hint="eastAsia"/>
          <w:color w:val="000000"/>
          <w:sz w:val="32"/>
          <w:szCs w:val="32"/>
        </w:rPr>
        <w:t>申请人与</w:t>
      </w:r>
      <w:r>
        <w:rPr>
          <w:rFonts w:eastAsia="仿宋_GB2312" w:hint="eastAsia"/>
          <w:color w:val="000000"/>
          <w:sz w:val="32"/>
          <w:szCs w:val="32"/>
        </w:rPr>
        <w:t>审评</w:t>
      </w:r>
      <w:r w:rsidRPr="00186235">
        <w:rPr>
          <w:rFonts w:eastAsia="仿宋_GB2312" w:hint="eastAsia"/>
          <w:color w:val="000000"/>
          <w:sz w:val="32"/>
          <w:szCs w:val="32"/>
        </w:rPr>
        <w:t>团队在沟通交流过程中可就讨</w:t>
      </w:r>
      <w:r w:rsidRPr="00186235">
        <w:rPr>
          <w:rFonts w:eastAsia="仿宋_GB2312" w:hint="eastAsia"/>
          <w:color w:val="000000"/>
          <w:sz w:val="32"/>
          <w:szCs w:val="32"/>
        </w:rPr>
        <w:lastRenderedPageBreak/>
        <w:t>论问题充分阐述各自观点</w:t>
      </w:r>
      <w:r>
        <w:rPr>
          <w:rFonts w:eastAsia="仿宋_GB2312" w:hint="eastAsia"/>
          <w:color w:val="000000"/>
          <w:sz w:val="32"/>
          <w:szCs w:val="32"/>
        </w:rPr>
        <w:t>，</w:t>
      </w:r>
      <w:r w:rsidRPr="00381D56">
        <w:rPr>
          <w:rFonts w:eastAsia="仿宋_GB2312" w:hint="eastAsia"/>
          <w:color w:val="000000"/>
          <w:sz w:val="32"/>
          <w:szCs w:val="32"/>
        </w:rPr>
        <w:t>形成的共识</w:t>
      </w:r>
      <w:r>
        <w:rPr>
          <w:rFonts w:eastAsia="仿宋_GB2312" w:hint="eastAsia"/>
          <w:color w:val="000000"/>
          <w:sz w:val="32"/>
          <w:szCs w:val="32"/>
        </w:rPr>
        <w:t>可作为</w:t>
      </w:r>
      <w:r w:rsidRPr="00381D56">
        <w:rPr>
          <w:rFonts w:eastAsia="仿宋_GB2312" w:hint="eastAsia"/>
          <w:color w:val="000000"/>
          <w:sz w:val="32"/>
          <w:szCs w:val="32"/>
        </w:rPr>
        <w:t>研发和评价</w:t>
      </w:r>
      <w:r>
        <w:rPr>
          <w:rFonts w:eastAsia="仿宋_GB2312" w:hint="eastAsia"/>
          <w:color w:val="000000"/>
          <w:sz w:val="32"/>
          <w:szCs w:val="32"/>
        </w:rPr>
        <w:t>的</w:t>
      </w:r>
      <w:r>
        <w:rPr>
          <w:rFonts w:eastAsia="仿宋_GB2312"/>
          <w:color w:val="000000"/>
          <w:sz w:val="32"/>
          <w:szCs w:val="32"/>
        </w:rPr>
        <w:t>重要参考</w:t>
      </w:r>
      <w:r w:rsidRPr="00186235">
        <w:rPr>
          <w:rFonts w:eastAsia="仿宋_GB2312" w:hint="eastAsia"/>
          <w:color w:val="000000"/>
          <w:sz w:val="32"/>
          <w:szCs w:val="32"/>
        </w:rPr>
        <w:t>。</w:t>
      </w:r>
    </w:p>
    <w:p w:rsidR="000D5648" w:rsidRDefault="000D5648" w:rsidP="000D5648">
      <w:pPr>
        <w:snapToGrid w:val="0"/>
        <w:spacing w:line="560" w:lineRule="exact"/>
        <w:jc w:val="center"/>
        <w:rPr>
          <w:rFonts w:ascii="方正小标宋简体" w:eastAsia="方正小标宋简体"/>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第二章  沟通交流会议类型</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925357"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w:t>
      </w:r>
      <w:r w:rsidRPr="00186235">
        <w:rPr>
          <w:rFonts w:ascii="黑体" w:eastAsia="黑体" w:hAnsi="黑体" w:hint="eastAsia"/>
          <w:color w:val="000000"/>
          <w:sz w:val="32"/>
          <w:szCs w:val="32"/>
        </w:rPr>
        <w:t>六</w:t>
      </w:r>
      <w:r w:rsidRPr="00186235">
        <w:rPr>
          <w:rFonts w:ascii="黑体" w:eastAsia="黑体" w:hAnsi="黑体"/>
          <w:color w:val="000000"/>
          <w:sz w:val="32"/>
          <w:szCs w:val="32"/>
        </w:rPr>
        <w:t>条</w:t>
      </w:r>
      <w:r w:rsidRPr="00186235">
        <w:rPr>
          <w:rFonts w:eastAsia="仿宋_GB2312"/>
          <w:color w:val="000000"/>
          <w:sz w:val="32"/>
          <w:szCs w:val="32"/>
        </w:rPr>
        <w:t xml:space="preserve">  </w:t>
      </w:r>
      <w:r w:rsidRPr="00186235">
        <w:rPr>
          <w:rFonts w:eastAsia="仿宋_GB2312" w:hint="eastAsia"/>
          <w:color w:val="000000"/>
          <w:sz w:val="32"/>
          <w:szCs w:val="32"/>
        </w:rPr>
        <w:t>沟通交流会议分为</w:t>
      </w:r>
      <w:r w:rsidR="00925357" w:rsidRPr="00925357">
        <w:rPr>
          <w:rFonts w:eastAsia="仿宋_GB2312" w:hint="eastAsia"/>
          <w:color w:val="000000"/>
          <w:sz w:val="32"/>
          <w:szCs w:val="32"/>
        </w:rPr>
        <w:t>Ⅰ</w:t>
      </w:r>
      <w:r w:rsidRPr="00186235">
        <w:rPr>
          <w:rFonts w:eastAsia="仿宋_GB2312" w:hint="eastAsia"/>
          <w:color w:val="000000"/>
          <w:sz w:val="32"/>
          <w:szCs w:val="32"/>
        </w:rPr>
        <w:t>类、</w:t>
      </w:r>
      <w:r w:rsidR="00925357" w:rsidRPr="00925357">
        <w:rPr>
          <w:rFonts w:eastAsia="仿宋_GB2312" w:hint="eastAsia"/>
          <w:color w:val="000000"/>
          <w:sz w:val="32"/>
          <w:szCs w:val="32"/>
        </w:rPr>
        <w:t>Ⅱ</w:t>
      </w:r>
      <w:r w:rsidRPr="00186235">
        <w:rPr>
          <w:rFonts w:eastAsia="仿宋_GB2312" w:hint="eastAsia"/>
          <w:color w:val="000000"/>
          <w:sz w:val="32"/>
          <w:szCs w:val="32"/>
        </w:rPr>
        <w:t>类和</w:t>
      </w:r>
      <w:r w:rsidR="00925357" w:rsidRPr="00925357">
        <w:rPr>
          <w:rFonts w:eastAsia="仿宋_GB2312" w:hint="eastAsia"/>
          <w:color w:val="000000"/>
          <w:sz w:val="32"/>
          <w:szCs w:val="32"/>
        </w:rPr>
        <w:t>Ⅲ</w:t>
      </w:r>
      <w:r w:rsidRPr="00186235">
        <w:rPr>
          <w:rFonts w:eastAsia="仿宋_GB2312" w:hint="eastAsia"/>
          <w:color w:val="000000"/>
          <w:sz w:val="32"/>
          <w:szCs w:val="32"/>
        </w:rPr>
        <w:t>类会议，就关键阶段重大问题进行沟通交流。</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（一）</w:t>
      </w:r>
      <w:r w:rsidR="00925357" w:rsidRPr="00474DD1">
        <w:rPr>
          <w:rFonts w:ascii="仿宋_GB2312" w:eastAsia="仿宋_GB2312" w:hAnsi="宋体" w:cs="宋体" w:hint="eastAsia"/>
          <w:color w:val="000000"/>
          <w:sz w:val="32"/>
          <w:szCs w:val="32"/>
        </w:rPr>
        <w:t>Ⅰ</w:t>
      </w:r>
      <w:r w:rsidRPr="00186235">
        <w:rPr>
          <w:rFonts w:eastAsia="仿宋_GB2312"/>
          <w:color w:val="000000"/>
          <w:sz w:val="32"/>
          <w:szCs w:val="32"/>
        </w:rPr>
        <w:t>类会议，系指为解决药物临床试验过程中遇到的重大安全性问题和突破性治疗药物研发过程中的重大技术问题</w:t>
      </w:r>
      <w:r w:rsidRPr="00186235">
        <w:rPr>
          <w:rFonts w:eastAsia="仿宋_GB2312" w:hint="eastAsia"/>
          <w:color w:val="000000"/>
          <w:sz w:val="32"/>
          <w:szCs w:val="32"/>
        </w:rPr>
        <w:t>，</w:t>
      </w:r>
      <w:r w:rsidRPr="00186235">
        <w:rPr>
          <w:rFonts w:eastAsia="仿宋_GB2312"/>
          <w:color w:val="000000"/>
          <w:sz w:val="32"/>
          <w:szCs w:val="32"/>
        </w:rPr>
        <w:t>或其他</w:t>
      </w:r>
      <w:r w:rsidRPr="00186235">
        <w:rPr>
          <w:rFonts w:eastAsia="仿宋_GB2312" w:hint="eastAsia"/>
          <w:color w:val="000000"/>
          <w:sz w:val="32"/>
          <w:szCs w:val="32"/>
        </w:rPr>
        <w:t>规定</w:t>
      </w:r>
      <w:r w:rsidRPr="00186235">
        <w:rPr>
          <w:rFonts w:eastAsia="仿宋_GB2312"/>
          <w:color w:val="000000"/>
          <w:sz w:val="32"/>
          <w:szCs w:val="32"/>
        </w:rPr>
        <w:t>情形，而召开的会议。</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（二）</w:t>
      </w:r>
      <w:r w:rsidR="00925357" w:rsidRPr="00474DD1">
        <w:rPr>
          <w:rFonts w:ascii="仿宋_GB2312" w:eastAsia="仿宋_GB2312" w:hAnsi="宋体" w:cs="宋体" w:hint="eastAsia"/>
          <w:color w:val="000000"/>
          <w:sz w:val="32"/>
          <w:szCs w:val="32"/>
        </w:rPr>
        <w:t>Ⅱ</w:t>
      </w:r>
      <w:r w:rsidRPr="00186235">
        <w:rPr>
          <w:rFonts w:eastAsia="仿宋_GB2312"/>
          <w:color w:val="000000"/>
          <w:sz w:val="32"/>
          <w:szCs w:val="32"/>
        </w:rPr>
        <w:t>类会议，系指为药物在研发关键阶段而召开的会议，主要包括下列情形：</w:t>
      </w:r>
    </w:p>
    <w:p w:rsidR="000D5648" w:rsidRDefault="000D5648" w:rsidP="000D5648">
      <w:pPr>
        <w:snapToGrid w:val="0"/>
        <w:spacing w:line="560" w:lineRule="exact"/>
        <w:ind w:firstLineChars="200" w:firstLine="640"/>
        <w:rPr>
          <w:rFonts w:eastAsia="仿宋_GB2312"/>
          <w:color w:val="000000"/>
          <w:sz w:val="32"/>
          <w:szCs w:val="32"/>
        </w:rPr>
      </w:pPr>
      <w:r w:rsidRPr="00474DD1">
        <w:rPr>
          <w:rFonts w:ascii="仿宋_GB2312" w:eastAsia="仿宋_GB2312"/>
          <w:color w:val="000000"/>
          <w:sz w:val="32"/>
          <w:szCs w:val="32"/>
        </w:rPr>
        <w:t>1.</w:t>
      </w:r>
      <w:r w:rsidRPr="007469E5">
        <w:rPr>
          <w:rFonts w:ascii="仿宋_GB2312" w:eastAsia="仿宋_GB2312" w:hint="eastAsia"/>
          <w:sz w:val="32"/>
          <w:szCs w:val="32"/>
        </w:rPr>
        <w:t xml:space="preserve"> </w:t>
      </w:r>
      <w:r w:rsidRPr="00616D24">
        <w:rPr>
          <w:rFonts w:ascii="仿宋_GB2312" w:eastAsia="仿宋_GB2312" w:hint="eastAsia"/>
          <w:sz w:val="32"/>
          <w:szCs w:val="32"/>
        </w:rPr>
        <w:t>新药</w:t>
      </w:r>
      <w:r w:rsidRPr="00186235">
        <w:rPr>
          <w:rFonts w:eastAsia="仿宋_GB2312" w:hint="eastAsia"/>
          <w:color w:val="000000"/>
          <w:sz w:val="32"/>
          <w:szCs w:val="32"/>
        </w:rPr>
        <w:t>临床</w:t>
      </w:r>
      <w:r w:rsidRPr="00186235">
        <w:rPr>
          <w:rFonts w:eastAsia="仿宋_GB2312"/>
          <w:color w:val="000000"/>
          <w:sz w:val="32"/>
          <w:szCs w:val="32"/>
        </w:rPr>
        <w:t>试验</w:t>
      </w:r>
      <w:r w:rsidRPr="00186235">
        <w:rPr>
          <w:rFonts w:eastAsia="仿宋_GB2312" w:hint="eastAsia"/>
          <w:color w:val="000000"/>
          <w:sz w:val="32"/>
          <w:szCs w:val="32"/>
        </w:rPr>
        <w:t>申请前会议。为解决首次递交临床试验申请前的重大技术问题，对包括但不限于下述问题进行讨论：现有研究数据是否支持拟开展的临床试验；临床试验受试者风险是否可控等。申请</w:t>
      </w:r>
      <w:r w:rsidRPr="00186235">
        <w:rPr>
          <w:rFonts w:eastAsia="仿宋_GB2312"/>
          <w:color w:val="000000"/>
          <w:sz w:val="32"/>
          <w:szCs w:val="32"/>
        </w:rPr>
        <w:t>人准备的沟通交流会议资料应包括临床试验方案或草案、已有的药学和非临床研究数据及其他研究数据的完整资料。</w:t>
      </w:r>
    </w:p>
    <w:p w:rsidR="000D5648" w:rsidRDefault="000D5648" w:rsidP="000D5648">
      <w:pPr>
        <w:snapToGrid w:val="0"/>
        <w:spacing w:line="560" w:lineRule="exact"/>
        <w:ind w:firstLineChars="200" w:firstLine="640"/>
        <w:rPr>
          <w:rFonts w:eastAsia="仿宋_GB2312"/>
          <w:color w:val="000000"/>
          <w:sz w:val="32"/>
          <w:szCs w:val="32"/>
        </w:rPr>
      </w:pPr>
      <w:r w:rsidRPr="00474DD1">
        <w:rPr>
          <w:rFonts w:ascii="仿宋_GB2312" w:eastAsia="仿宋_GB2312"/>
          <w:color w:val="000000"/>
          <w:sz w:val="32"/>
          <w:szCs w:val="32"/>
        </w:rPr>
        <w:t>2.</w:t>
      </w:r>
      <w:r w:rsidRPr="00474DD1">
        <w:rPr>
          <w:rFonts w:ascii="仿宋_GB2312" w:eastAsia="仿宋_GB2312"/>
        </w:rPr>
        <w:t xml:space="preserve"> </w:t>
      </w:r>
      <w:r w:rsidRPr="00186235">
        <w:rPr>
          <w:rFonts w:eastAsia="仿宋_GB2312" w:hint="eastAsia"/>
          <w:color w:val="000000"/>
          <w:sz w:val="32"/>
          <w:szCs w:val="32"/>
        </w:rPr>
        <w:t>药物</w:t>
      </w:r>
      <w:r w:rsidR="00925357" w:rsidRPr="00925357">
        <w:rPr>
          <w:rFonts w:eastAsia="仿宋_GB2312" w:hint="eastAsia"/>
          <w:color w:val="000000"/>
          <w:sz w:val="32"/>
          <w:szCs w:val="32"/>
        </w:rPr>
        <w:t>Ⅱ</w:t>
      </w:r>
      <w:r w:rsidRPr="00186235">
        <w:rPr>
          <w:rFonts w:eastAsia="仿宋_GB2312" w:hint="eastAsia"/>
          <w:color w:val="000000"/>
          <w:sz w:val="32"/>
          <w:szCs w:val="32"/>
        </w:rPr>
        <w:t>期临床试验结束</w:t>
      </w:r>
      <w:r w:rsidRPr="00186235">
        <w:rPr>
          <w:rFonts w:eastAsia="仿宋_GB2312" w:hint="eastAsia"/>
          <w:color w:val="000000"/>
          <w:sz w:val="32"/>
          <w:szCs w:val="32"/>
        </w:rPr>
        <w:t>/</w:t>
      </w:r>
      <w:r w:rsidRPr="00186235">
        <w:rPr>
          <w:rFonts w:eastAsia="仿宋_GB2312" w:hint="eastAsia"/>
          <w:color w:val="000000"/>
          <w:sz w:val="32"/>
          <w:szCs w:val="32"/>
        </w:rPr>
        <w:t>Ⅲ期临床试验启动前会议。为解决</w:t>
      </w:r>
      <w:r w:rsidR="00925357" w:rsidRPr="00925357">
        <w:rPr>
          <w:rFonts w:eastAsia="仿宋_GB2312" w:hint="eastAsia"/>
          <w:color w:val="000000"/>
          <w:sz w:val="32"/>
          <w:szCs w:val="32"/>
        </w:rPr>
        <w:t>Ⅱ</w:t>
      </w:r>
      <w:r w:rsidRPr="00186235">
        <w:rPr>
          <w:rFonts w:eastAsia="仿宋_GB2312" w:hint="eastAsia"/>
          <w:color w:val="000000"/>
          <w:sz w:val="32"/>
          <w:szCs w:val="32"/>
        </w:rPr>
        <w:t>期临床试验结束后和关键的Ⅲ期临床试验开展之前的重大技术问题，对包括但不限于下述问题进行讨论：现有研究数据是否充分支持拟开展的Ⅲ期临床试验；对Ⅲ期临床试验方案等进行评估。</w:t>
      </w:r>
    </w:p>
    <w:p w:rsidR="000D5648" w:rsidRDefault="000D5648" w:rsidP="000D5648">
      <w:pPr>
        <w:snapToGrid w:val="0"/>
        <w:spacing w:line="560" w:lineRule="exact"/>
        <w:ind w:firstLineChars="200" w:firstLine="640"/>
        <w:rPr>
          <w:rFonts w:ascii="仿宋_GB2312" w:eastAsia="仿宋_GB2312"/>
          <w:color w:val="FF0000"/>
          <w:sz w:val="32"/>
          <w:szCs w:val="32"/>
        </w:rPr>
      </w:pPr>
      <w:r w:rsidRPr="00474DD1">
        <w:rPr>
          <w:rFonts w:ascii="仿宋_GB2312" w:eastAsia="仿宋_GB2312"/>
          <w:color w:val="000000"/>
          <w:sz w:val="32"/>
          <w:szCs w:val="32"/>
        </w:rPr>
        <w:t>3.</w:t>
      </w:r>
      <w:r w:rsidRPr="00BF312E">
        <w:rPr>
          <w:rFonts w:ascii="仿宋_GB2312" w:eastAsia="仿宋_GB2312" w:hint="eastAsia"/>
          <w:sz w:val="32"/>
          <w:szCs w:val="32"/>
        </w:rPr>
        <w:t xml:space="preserve"> </w:t>
      </w:r>
      <w:r w:rsidRPr="00616D24">
        <w:rPr>
          <w:rFonts w:ascii="仿宋_GB2312" w:eastAsia="仿宋_GB2312" w:hint="eastAsia"/>
          <w:sz w:val="32"/>
          <w:szCs w:val="32"/>
        </w:rPr>
        <w:t>新药</w:t>
      </w:r>
      <w:r w:rsidRPr="00186235">
        <w:rPr>
          <w:rFonts w:eastAsia="仿宋_GB2312" w:hint="eastAsia"/>
          <w:color w:val="000000"/>
          <w:sz w:val="32"/>
          <w:szCs w:val="32"/>
        </w:rPr>
        <w:t>上市许可申请前会议。为探讨现有</w:t>
      </w:r>
      <w:r>
        <w:rPr>
          <w:rFonts w:eastAsia="仿宋_GB2312" w:hint="eastAsia"/>
          <w:color w:val="000000"/>
          <w:sz w:val="32"/>
          <w:szCs w:val="32"/>
        </w:rPr>
        <w:t>研究数据</w:t>
      </w:r>
      <w:r w:rsidRPr="00186235">
        <w:rPr>
          <w:rFonts w:eastAsia="仿宋_GB2312" w:hint="eastAsia"/>
          <w:color w:val="000000"/>
          <w:sz w:val="32"/>
          <w:szCs w:val="32"/>
        </w:rPr>
        <w:t>是</w:t>
      </w:r>
      <w:r w:rsidRPr="00186235">
        <w:rPr>
          <w:rFonts w:eastAsia="仿宋_GB2312" w:hint="eastAsia"/>
          <w:color w:val="000000"/>
          <w:sz w:val="32"/>
          <w:szCs w:val="32"/>
        </w:rPr>
        <w:lastRenderedPageBreak/>
        <w:t>否满足</w:t>
      </w:r>
      <w:r>
        <w:rPr>
          <w:rFonts w:eastAsia="仿宋_GB2312" w:hint="eastAsia"/>
          <w:color w:val="000000"/>
          <w:sz w:val="32"/>
          <w:szCs w:val="32"/>
        </w:rPr>
        <w:t>药品</w:t>
      </w:r>
      <w:r w:rsidRPr="00186235">
        <w:rPr>
          <w:rFonts w:eastAsia="仿宋_GB2312" w:hint="eastAsia"/>
          <w:color w:val="000000"/>
          <w:sz w:val="32"/>
          <w:szCs w:val="32"/>
        </w:rPr>
        <w:t>上市</w:t>
      </w:r>
      <w:r>
        <w:rPr>
          <w:rFonts w:eastAsia="仿宋_GB2312" w:hint="eastAsia"/>
          <w:color w:val="000000"/>
          <w:sz w:val="32"/>
          <w:szCs w:val="32"/>
        </w:rPr>
        <w:t>许可的技术</w:t>
      </w:r>
      <w:r w:rsidRPr="00186235">
        <w:rPr>
          <w:rFonts w:eastAsia="仿宋_GB2312" w:hint="eastAsia"/>
          <w:color w:val="000000"/>
          <w:sz w:val="32"/>
          <w:szCs w:val="32"/>
        </w:rPr>
        <w:t>要求，对包括但不限于下述问题进行讨论：现有研究数据是否支持</w:t>
      </w:r>
      <w:r>
        <w:rPr>
          <w:rFonts w:eastAsia="仿宋_GB2312" w:hint="eastAsia"/>
          <w:color w:val="000000"/>
          <w:sz w:val="32"/>
          <w:szCs w:val="32"/>
        </w:rPr>
        <w:t>药品上市</w:t>
      </w:r>
      <w:r>
        <w:rPr>
          <w:rFonts w:eastAsia="仿宋_GB2312"/>
          <w:color w:val="000000"/>
          <w:sz w:val="32"/>
          <w:szCs w:val="32"/>
        </w:rPr>
        <w:t>许可</w:t>
      </w:r>
      <w:r>
        <w:rPr>
          <w:rFonts w:eastAsia="仿宋_GB2312" w:hint="eastAsia"/>
          <w:color w:val="000000"/>
          <w:sz w:val="32"/>
          <w:szCs w:val="32"/>
        </w:rPr>
        <w:t>的技术</w:t>
      </w:r>
      <w:r>
        <w:rPr>
          <w:rFonts w:eastAsia="仿宋_GB2312"/>
          <w:color w:val="000000"/>
          <w:sz w:val="32"/>
          <w:szCs w:val="32"/>
        </w:rPr>
        <w:t>要求</w:t>
      </w:r>
      <w:r w:rsidRPr="00186235">
        <w:rPr>
          <w:rFonts w:eastAsia="仿宋_GB2312" w:hint="eastAsia"/>
          <w:color w:val="000000"/>
          <w:sz w:val="32"/>
          <w:szCs w:val="32"/>
        </w:rPr>
        <w:t>。</w:t>
      </w:r>
    </w:p>
    <w:p w:rsidR="000D5648" w:rsidRDefault="000D5648" w:rsidP="000D5648">
      <w:pPr>
        <w:snapToGrid w:val="0"/>
        <w:spacing w:line="560" w:lineRule="exact"/>
        <w:ind w:firstLineChars="200" w:firstLine="640"/>
        <w:rPr>
          <w:rFonts w:eastAsia="仿宋_GB2312"/>
          <w:color w:val="000000"/>
          <w:sz w:val="32"/>
          <w:szCs w:val="32"/>
        </w:rPr>
      </w:pPr>
      <w:r w:rsidRPr="00474DD1">
        <w:rPr>
          <w:rFonts w:ascii="仿宋_GB2312" w:eastAsia="仿宋_GB2312"/>
          <w:color w:val="000000"/>
          <w:sz w:val="32"/>
          <w:szCs w:val="32"/>
        </w:rPr>
        <w:t>4.</w:t>
      </w:r>
      <w:r w:rsidRPr="00186235">
        <w:rPr>
          <w:rFonts w:eastAsia="仿宋_GB2312"/>
          <w:color w:val="000000"/>
          <w:sz w:val="32"/>
          <w:szCs w:val="32"/>
        </w:rPr>
        <w:t>风险评估和控制会议。为评估和控制药品上市后风险，在</w:t>
      </w:r>
      <w:r>
        <w:rPr>
          <w:rFonts w:eastAsia="仿宋_GB2312" w:hint="eastAsia"/>
          <w:color w:val="000000"/>
          <w:sz w:val="32"/>
          <w:szCs w:val="32"/>
        </w:rPr>
        <w:t>许可药品</w:t>
      </w:r>
      <w:r w:rsidRPr="00186235">
        <w:rPr>
          <w:rFonts w:eastAsia="仿宋_GB2312"/>
          <w:color w:val="000000"/>
          <w:sz w:val="32"/>
          <w:szCs w:val="32"/>
        </w:rPr>
        <w:t>上市前，对药品上市后风险控制是否充分和可控进行讨论。</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（三）</w:t>
      </w:r>
      <w:r w:rsidR="00925357" w:rsidRPr="00474DD1">
        <w:rPr>
          <w:rFonts w:ascii="仿宋_GB2312" w:eastAsia="仿宋_GB2312" w:hAnsi="宋体" w:cs="宋体" w:hint="eastAsia"/>
          <w:color w:val="000000"/>
          <w:sz w:val="32"/>
          <w:szCs w:val="32"/>
        </w:rPr>
        <w:t>Ⅲ</w:t>
      </w:r>
      <w:r w:rsidRPr="00186235">
        <w:rPr>
          <w:rFonts w:eastAsia="仿宋_GB2312"/>
          <w:color w:val="000000"/>
          <w:sz w:val="32"/>
          <w:szCs w:val="32"/>
        </w:rPr>
        <w:t>类会议，系指除</w:t>
      </w:r>
      <w:r w:rsidR="00925357" w:rsidRPr="00474DD1">
        <w:rPr>
          <w:rFonts w:ascii="仿宋_GB2312" w:eastAsia="仿宋_GB2312" w:hAnsi="宋体" w:cs="宋体" w:hint="eastAsia"/>
          <w:color w:val="000000"/>
          <w:sz w:val="32"/>
          <w:szCs w:val="32"/>
        </w:rPr>
        <w:t>Ⅰ</w:t>
      </w:r>
      <w:r w:rsidRPr="00474DD1">
        <w:rPr>
          <w:rFonts w:ascii="仿宋_GB2312" w:eastAsia="仿宋_GB2312"/>
          <w:color w:val="000000"/>
          <w:sz w:val="32"/>
          <w:szCs w:val="32"/>
        </w:rPr>
        <w:t>类和</w:t>
      </w:r>
      <w:r w:rsidR="00925357" w:rsidRPr="00474DD1">
        <w:rPr>
          <w:rFonts w:ascii="仿宋_GB2312" w:eastAsia="仿宋_GB2312" w:hAnsi="宋体" w:cs="宋体" w:hint="eastAsia"/>
          <w:color w:val="000000"/>
          <w:sz w:val="32"/>
          <w:szCs w:val="32"/>
        </w:rPr>
        <w:t>Ⅱ</w:t>
      </w:r>
      <w:r w:rsidRPr="00186235">
        <w:rPr>
          <w:rFonts w:eastAsia="仿宋_GB2312"/>
          <w:color w:val="000000"/>
          <w:sz w:val="32"/>
          <w:szCs w:val="32"/>
        </w:rPr>
        <w:t>类会议之外的其他会议。</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 xml:space="preserve">第七条 </w:t>
      </w:r>
      <w:r w:rsidRPr="00186235">
        <w:rPr>
          <w:rFonts w:eastAsia="仿宋_GB2312"/>
          <w:color w:val="000000"/>
          <w:sz w:val="32"/>
          <w:szCs w:val="32"/>
        </w:rPr>
        <w:t xml:space="preserve"> </w:t>
      </w:r>
      <w:r w:rsidRPr="00186235">
        <w:rPr>
          <w:rFonts w:eastAsia="仿宋_GB2312"/>
          <w:color w:val="000000"/>
          <w:sz w:val="32"/>
          <w:szCs w:val="32"/>
        </w:rPr>
        <w:t>申请人有以下情形的，可根据拟开展研究或申报情形，对照上述</w:t>
      </w:r>
      <w:r w:rsidR="00925357" w:rsidRPr="00474DD1">
        <w:rPr>
          <w:rFonts w:ascii="仿宋_GB2312" w:eastAsia="仿宋_GB2312" w:hAnsi="宋体" w:cs="宋体" w:hint="eastAsia"/>
          <w:color w:val="000000"/>
          <w:sz w:val="32"/>
          <w:szCs w:val="32"/>
        </w:rPr>
        <w:t>Ⅱ</w:t>
      </w:r>
      <w:r w:rsidRPr="00186235">
        <w:rPr>
          <w:rFonts w:eastAsia="仿宋_GB2312"/>
          <w:color w:val="000000"/>
          <w:sz w:val="32"/>
          <w:szCs w:val="32"/>
        </w:rPr>
        <w:t>类会议的规定提出相应类别的沟通交流。</w:t>
      </w:r>
    </w:p>
    <w:p w:rsidR="00A56B41" w:rsidRDefault="000D5648" w:rsidP="00A56B41">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（一）</w:t>
      </w:r>
      <w:r w:rsidR="00A56B41" w:rsidRPr="00186235">
        <w:rPr>
          <w:rFonts w:eastAsia="仿宋_GB2312" w:hint="eastAsia"/>
          <w:color w:val="000000"/>
          <w:sz w:val="32"/>
          <w:szCs w:val="32"/>
        </w:rPr>
        <w:t>申请附条件批准和</w:t>
      </w:r>
      <w:r w:rsidR="00A56B41" w:rsidRPr="00186235">
        <w:rPr>
          <w:rFonts w:eastAsia="仿宋_GB2312" w:hint="eastAsia"/>
          <w:color w:val="000000"/>
          <w:sz w:val="32"/>
          <w:szCs w:val="32"/>
        </w:rPr>
        <w:t>/</w:t>
      </w:r>
      <w:r w:rsidR="00A56B41" w:rsidRPr="00186235">
        <w:rPr>
          <w:rFonts w:eastAsia="仿宋_GB2312" w:hint="eastAsia"/>
          <w:color w:val="000000"/>
          <w:sz w:val="32"/>
          <w:szCs w:val="32"/>
        </w:rPr>
        <w:t>或适用优先</w:t>
      </w:r>
      <w:proofErr w:type="gramStart"/>
      <w:r w:rsidR="00A56B41" w:rsidRPr="00186235">
        <w:rPr>
          <w:rFonts w:eastAsia="仿宋_GB2312" w:hint="eastAsia"/>
          <w:color w:val="000000"/>
          <w:sz w:val="32"/>
          <w:szCs w:val="32"/>
        </w:rPr>
        <w:t>审评审批</w:t>
      </w:r>
      <w:proofErr w:type="gramEnd"/>
      <w:r w:rsidR="00A56B41" w:rsidRPr="00186235">
        <w:rPr>
          <w:rFonts w:eastAsia="仿宋_GB2312" w:hint="eastAsia"/>
          <w:color w:val="000000"/>
          <w:sz w:val="32"/>
          <w:szCs w:val="32"/>
        </w:rPr>
        <w:t>程序的，</w:t>
      </w:r>
      <w:r w:rsidR="00A56B41" w:rsidRPr="00FA3C5F">
        <w:rPr>
          <w:rFonts w:eastAsia="仿宋_GB2312" w:hint="eastAsia"/>
          <w:color w:val="000000"/>
          <w:sz w:val="32"/>
          <w:szCs w:val="32"/>
        </w:rPr>
        <w:t>应</w:t>
      </w:r>
      <w:r w:rsidR="00A56B41" w:rsidRPr="00186235">
        <w:rPr>
          <w:rFonts w:eastAsia="仿宋_GB2312" w:hint="eastAsia"/>
          <w:color w:val="000000"/>
          <w:sz w:val="32"/>
          <w:szCs w:val="32"/>
        </w:rPr>
        <w:t>与</w:t>
      </w:r>
      <w:proofErr w:type="gramStart"/>
      <w:r w:rsidR="00A56B41" w:rsidRPr="00186235">
        <w:rPr>
          <w:rFonts w:eastAsia="仿宋_GB2312"/>
          <w:color w:val="000000"/>
          <w:sz w:val="32"/>
          <w:szCs w:val="32"/>
        </w:rPr>
        <w:t>药审中心</w:t>
      </w:r>
      <w:proofErr w:type="gramEnd"/>
      <w:r w:rsidR="00A56B41" w:rsidRPr="00186235">
        <w:rPr>
          <w:rFonts w:eastAsia="仿宋_GB2312"/>
          <w:color w:val="000000"/>
          <w:sz w:val="32"/>
          <w:szCs w:val="32"/>
        </w:rPr>
        <w:t>沟通交流确认后</w:t>
      </w:r>
      <w:r w:rsidR="00A56B41" w:rsidRPr="00186235">
        <w:rPr>
          <w:rFonts w:eastAsia="仿宋_GB2312" w:hint="eastAsia"/>
          <w:color w:val="000000"/>
          <w:sz w:val="32"/>
          <w:szCs w:val="32"/>
        </w:rPr>
        <w:t>，方可向国家药品监督管理局递交药品上市</w:t>
      </w:r>
      <w:r w:rsidR="00A56B41" w:rsidRPr="00186235">
        <w:rPr>
          <w:rFonts w:eastAsia="仿宋_GB2312"/>
          <w:color w:val="000000"/>
          <w:sz w:val="32"/>
          <w:szCs w:val="32"/>
        </w:rPr>
        <w:t>许可</w:t>
      </w:r>
      <w:r w:rsidR="00A56B41" w:rsidRPr="00186235">
        <w:rPr>
          <w:rFonts w:eastAsia="仿宋_GB2312" w:hint="eastAsia"/>
          <w:color w:val="000000"/>
          <w:sz w:val="32"/>
          <w:szCs w:val="32"/>
        </w:rPr>
        <w:t>申请。</w:t>
      </w:r>
    </w:p>
    <w:p w:rsidR="005B6D5D" w:rsidRDefault="005B6D5D" w:rsidP="005B6D5D">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w:t>
      </w:r>
      <w:r>
        <w:rPr>
          <w:rFonts w:eastAsia="仿宋_GB2312" w:hint="eastAsia"/>
          <w:color w:val="000000"/>
          <w:sz w:val="32"/>
          <w:szCs w:val="32"/>
        </w:rPr>
        <w:t>二</w:t>
      </w:r>
      <w:r w:rsidRPr="00186235">
        <w:rPr>
          <w:rFonts w:eastAsia="仿宋_GB2312"/>
          <w:color w:val="000000"/>
          <w:sz w:val="32"/>
          <w:szCs w:val="32"/>
        </w:rPr>
        <w:t>）</w:t>
      </w:r>
      <w:r w:rsidRPr="009E7696">
        <w:rPr>
          <w:rFonts w:eastAsia="仿宋_GB2312" w:hint="eastAsia"/>
          <w:color w:val="000000"/>
          <w:sz w:val="32"/>
          <w:szCs w:val="32"/>
        </w:rPr>
        <w:t>首次</w:t>
      </w:r>
      <w:r>
        <w:rPr>
          <w:rFonts w:eastAsia="仿宋_GB2312" w:hint="eastAsia"/>
          <w:color w:val="000000"/>
          <w:sz w:val="32"/>
          <w:szCs w:val="32"/>
        </w:rPr>
        <w:t>新药临床试验申请</w:t>
      </w:r>
      <w:r w:rsidRPr="009E7696">
        <w:rPr>
          <w:rFonts w:eastAsia="仿宋_GB2312" w:hint="eastAsia"/>
          <w:color w:val="000000"/>
          <w:sz w:val="32"/>
          <w:szCs w:val="32"/>
        </w:rPr>
        <w:t>前，</w:t>
      </w:r>
      <w:r>
        <w:rPr>
          <w:rFonts w:eastAsia="仿宋_GB2312" w:hint="eastAsia"/>
          <w:color w:val="000000"/>
          <w:sz w:val="32"/>
          <w:szCs w:val="32"/>
        </w:rPr>
        <w:t>申请</w:t>
      </w:r>
      <w:r>
        <w:rPr>
          <w:rFonts w:eastAsia="仿宋_GB2312"/>
          <w:color w:val="000000"/>
          <w:sz w:val="32"/>
          <w:szCs w:val="32"/>
        </w:rPr>
        <w:t>人原则上</w:t>
      </w:r>
      <w:r w:rsidRPr="004946F0">
        <w:rPr>
          <w:rFonts w:eastAsia="仿宋_GB2312" w:hint="eastAsia"/>
          <w:color w:val="000000"/>
          <w:sz w:val="32"/>
          <w:szCs w:val="32"/>
        </w:rPr>
        <w:t>应</w:t>
      </w:r>
      <w:r>
        <w:rPr>
          <w:rFonts w:eastAsia="仿宋_GB2312" w:hint="eastAsia"/>
          <w:color w:val="000000"/>
          <w:sz w:val="32"/>
          <w:szCs w:val="32"/>
        </w:rPr>
        <w:t>当</w:t>
      </w:r>
      <w:proofErr w:type="gramStart"/>
      <w:r w:rsidRPr="004946F0">
        <w:rPr>
          <w:rFonts w:eastAsia="仿宋_GB2312" w:hint="eastAsia"/>
          <w:color w:val="000000"/>
          <w:sz w:val="32"/>
          <w:szCs w:val="32"/>
        </w:rPr>
        <w:t>向药审中心</w:t>
      </w:r>
      <w:proofErr w:type="gramEnd"/>
      <w:r w:rsidRPr="004946F0">
        <w:rPr>
          <w:rFonts w:eastAsia="仿宋_GB2312" w:hint="eastAsia"/>
          <w:color w:val="000000"/>
          <w:sz w:val="32"/>
          <w:szCs w:val="32"/>
        </w:rPr>
        <w:t>提出沟通交流会议申请，</w:t>
      </w:r>
      <w:r w:rsidRPr="009E7696">
        <w:rPr>
          <w:rFonts w:eastAsia="仿宋_GB2312" w:hint="eastAsia"/>
          <w:color w:val="000000"/>
          <w:sz w:val="32"/>
          <w:szCs w:val="32"/>
        </w:rPr>
        <w:t>并在确保受试者安全的基础上，确定临床试验申请资料的完整性、实施临床试验的可行性</w:t>
      </w:r>
      <w:r>
        <w:rPr>
          <w:rFonts w:eastAsia="仿宋_GB2312" w:hint="eastAsia"/>
          <w:color w:val="000000"/>
          <w:sz w:val="32"/>
          <w:szCs w:val="32"/>
        </w:rPr>
        <w:t>。</w:t>
      </w:r>
    </w:p>
    <w:p w:rsidR="005B6D5D" w:rsidRDefault="005B6D5D" w:rsidP="00A56B4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对于</w:t>
      </w:r>
      <w:r>
        <w:rPr>
          <w:rFonts w:eastAsia="仿宋_GB2312"/>
          <w:color w:val="000000"/>
          <w:sz w:val="32"/>
          <w:szCs w:val="32"/>
        </w:rPr>
        <w:t>技术指南明确、药物临床</w:t>
      </w:r>
      <w:r>
        <w:rPr>
          <w:rFonts w:eastAsia="仿宋_GB2312" w:hint="eastAsia"/>
          <w:color w:val="000000"/>
          <w:sz w:val="32"/>
          <w:szCs w:val="32"/>
        </w:rPr>
        <w:t>试验</w:t>
      </w:r>
      <w:r>
        <w:rPr>
          <w:rFonts w:eastAsia="仿宋_GB2312"/>
          <w:color w:val="000000"/>
          <w:sz w:val="32"/>
          <w:szCs w:val="32"/>
        </w:rPr>
        <w:t>有</w:t>
      </w:r>
      <w:r>
        <w:rPr>
          <w:rFonts w:eastAsia="仿宋_GB2312" w:hint="eastAsia"/>
          <w:color w:val="000000"/>
          <w:sz w:val="32"/>
          <w:szCs w:val="32"/>
        </w:rPr>
        <w:t>成熟</w:t>
      </w:r>
      <w:r>
        <w:rPr>
          <w:rFonts w:eastAsia="仿宋_GB2312"/>
          <w:color w:val="000000"/>
          <w:sz w:val="32"/>
          <w:szCs w:val="32"/>
        </w:rPr>
        <w:t>研究经验，申请人能够保障申报资料质量的，或国际同步研发的国际多中心临床试验申请，在监管体系完善的国家和</w:t>
      </w:r>
      <w:r>
        <w:rPr>
          <w:rFonts w:eastAsia="仿宋_GB2312"/>
          <w:color w:val="000000"/>
          <w:sz w:val="32"/>
          <w:szCs w:val="32"/>
        </w:rPr>
        <w:t>/</w:t>
      </w:r>
      <w:r>
        <w:rPr>
          <w:rFonts w:eastAsia="仿宋_GB2312" w:hint="eastAsia"/>
          <w:color w:val="000000"/>
          <w:sz w:val="32"/>
          <w:szCs w:val="32"/>
        </w:rPr>
        <w:t>或</w:t>
      </w:r>
      <w:r>
        <w:rPr>
          <w:rFonts w:eastAsia="仿宋_GB2312"/>
          <w:color w:val="000000"/>
          <w:sz w:val="32"/>
          <w:szCs w:val="32"/>
        </w:rPr>
        <w:t>地区已获准实施临床试验的，申请人可不经沟通交流直接提出临床试验申请。</w:t>
      </w:r>
    </w:p>
    <w:p w:rsidR="005B6D5D" w:rsidRDefault="005B6D5D" w:rsidP="00A56B4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w:t>
      </w:r>
      <w:r>
        <w:rPr>
          <w:rFonts w:eastAsia="仿宋_GB2312" w:hint="eastAsia"/>
          <w:color w:val="000000"/>
          <w:sz w:val="32"/>
          <w:szCs w:val="32"/>
        </w:rPr>
        <w:t>预防</w:t>
      </w:r>
      <w:r>
        <w:rPr>
          <w:rFonts w:eastAsia="仿宋_GB2312"/>
          <w:color w:val="000000"/>
          <w:sz w:val="32"/>
          <w:szCs w:val="32"/>
        </w:rPr>
        <w:t>用、</w:t>
      </w:r>
      <w:r>
        <w:rPr>
          <w:rFonts w:eastAsia="仿宋_GB2312" w:hint="eastAsia"/>
          <w:color w:val="000000"/>
          <w:sz w:val="32"/>
          <w:szCs w:val="32"/>
        </w:rPr>
        <w:t>治疗</w:t>
      </w:r>
      <w:r>
        <w:rPr>
          <w:rFonts w:eastAsia="仿宋_GB2312"/>
          <w:color w:val="000000"/>
          <w:sz w:val="32"/>
          <w:szCs w:val="32"/>
        </w:rPr>
        <w:t>用生物制品</w:t>
      </w:r>
      <w:r w:rsidRPr="00186235">
        <w:rPr>
          <w:rFonts w:eastAsia="仿宋_GB2312" w:hint="eastAsia"/>
          <w:color w:val="000000"/>
          <w:sz w:val="32"/>
          <w:szCs w:val="32"/>
        </w:rPr>
        <w:t>上市许可申请前</w:t>
      </w:r>
      <w:r>
        <w:rPr>
          <w:rFonts w:eastAsia="仿宋_GB2312" w:hint="eastAsia"/>
          <w:color w:val="000000"/>
          <w:sz w:val="32"/>
          <w:szCs w:val="32"/>
        </w:rPr>
        <w:t>，申请人原则</w:t>
      </w:r>
      <w:r>
        <w:rPr>
          <w:rFonts w:eastAsia="仿宋_GB2312"/>
          <w:color w:val="000000"/>
          <w:sz w:val="32"/>
          <w:szCs w:val="32"/>
        </w:rPr>
        <w:t>上应</w:t>
      </w:r>
      <w:r>
        <w:rPr>
          <w:rFonts w:eastAsia="仿宋_GB2312" w:hint="eastAsia"/>
          <w:color w:val="000000"/>
          <w:sz w:val="32"/>
          <w:szCs w:val="32"/>
        </w:rPr>
        <w:t>当</w:t>
      </w:r>
      <w:proofErr w:type="gramStart"/>
      <w:r>
        <w:rPr>
          <w:rFonts w:eastAsia="仿宋_GB2312" w:hint="eastAsia"/>
          <w:color w:val="000000"/>
          <w:sz w:val="32"/>
          <w:szCs w:val="32"/>
        </w:rPr>
        <w:t>向</w:t>
      </w:r>
      <w:r w:rsidRPr="0051553D">
        <w:rPr>
          <w:rFonts w:eastAsia="仿宋_GB2312" w:hint="eastAsia"/>
          <w:color w:val="000000"/>
          <w:sz w:val="32"/>
          <w:szCs w:val="32"/>
        </w:rPr>
        <w:t>药审中心</w:t>
      </w:r>
      <w:proofErr w:type="gramEnd"/>
      <w:r w:rsidRPr="0051553D">
        <w:rPr>
          <w:rFonts w:eastAsia="仿宋_GB2312" w:hint="eastAsia"/>
          <w:color w:val="000000"/>
          <w:sz w:val="32"/>
          <w:szCs w:val="32"/>
        </w:rPr>
        <w:t>提出沟通交流会议申请</w:t>
      </w:r>
      <w:r>
        <w:rPr>
          <w:rFonts w:eastAsia="仿宋_GB2312" w:hint="eastAsia"/>
          <w:color w:val="000000"/>
          <w:sz w:val="32"/>
          <w:szCs w:val="32"/>
        </w:rPr>
        <w:t>。</w:t>
      </w:r>
    </w:p>
    <w:p w:rsidR="005B6D5D" w:rsidRDefault="005B6D5D" w:rsidP="005B6D5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w:t>
      </w:r>
      <w:r>
        <w:rPr>
          <w:rFonts w:eastAsia="仿宋_GB2312" w:hint="eastAsia"/>
          <w:color w:val="000000"/>
          <w:sz w:val="32"/>
          <w:szCs w:val="32"/>
        </w:rPr>
        <w:t>药物临床</w:t>
      </w:r>
      <w:r>
        <w:rPr>
          <w:rFonts w:eastAsia="仿宋_GB2312"/>
          <w:color w:val="000000"/>
          <w:sz w:val="32"/>
          <w:szCs w:val="32"/>
        </w:rPr>
        <w:t>试验过程中，</w:t>
      </w:r>
      <w:r>
        <w:rPr>
          <w:rFonts w:eastAsia="仿宋_GB2312" w:hint="eastAsia"/>
          <w:color w:val="000000"/>
          <w:sz w:val="32"/>
          <w:szCs w:val="32"/>
        </w:rPr>
        <w:t>包括</w:t>
      </w:r>
      <w:r>
        <w:rPr>
          <w:rFonts w:eastAsia="仿宋_GB2312"/>
          <w:color w:val="000000"/>
          <w:sz w:val="32"/>
          <w:szCs w:val="32"/>
        </w:rPr>
        <w:t>药物</w:t>
      </w:r>
      <w:r w:rsidR="00BF312E" w:rsidRPr="00437692">
        <w:rPr>
          <w:rFonts w:ascii="仿宋_GB2312" w:eastAsia="仿宋_GB2312" w:hAnsi="宋体" w:cs="宋体" w:hint="eastAsia"/>
          <w:color w:val="000000"/>
          <w:sz w:val="32"/>
          <w:szCs w:val="32"/>
        </w:rPr>
        <w:t>Ⅱ</w:t>
      </w:r>
      <w:r>
        <w:rPr>
          <w:rFonts w:eastAsia="仿宋_GB2312" w:hint="eastAsia"/>
          <w:color w:val="000000"/>
          <w:sz w:val="32"/>
          <w:szCs w:val="32"/>
        </w:rPr>
        <w:t>期</w:t>
      </w:r>
      <w:r>
        <w:rPr>
          <w:rFonts w:eastAsia="仿宋_GB2312"/>
          <w:color w:val="000000"/>
          <w:sz w:val="32"/>
          <w:szCs w:val="32"/>
        </w:rPr>
        <w:t>临床试验</w:t>
      </w:r>
      <w:r>
        <w:rPr>
          <w:rFonts w:eastAsia="仿宋_GB2312" w:hint="eastAsia"/>
          <w:color w:val="000000"/>
          <w:sz w:val="32"/>
          <w:szCs w:val="32"/>
        </w:rPr>
        <w:t>结</w:t>
      </w:r>
      <w:r>
        <w:rPr>
          <w:rFonts w:eastAsia="仿宋_GB2312" w:hint="eastAsia"/>
          <w:color w:val="000000"/>
          <w:sz w:val="32"/>
          <w:szCs w:val="32"/>
        </w:rPr>
        <w:lastRenderedPageBreak/>
        <w:t>束</w:t>
      </w:r>
      <w:r>
        <w:rPr>
          <w:rFonts w:eastAsia="仿宋_GB2312" w:hint="eastAsia"/>
          <w:color w:val="000000"/>
          <w:sz w:val="32"/>
          <w:szCs w:val="32"/>
        </w:rPr>
        <w:t>/</w:t>
      </w:r>
      <w:r w:rsidR="00BF312E" w:rsidRPr="00437692">
        <w:rPr>
          <w:rFonts w:ascii="仿宋_GB2312" w:eastAsia="仿宋_GB2312" w:hAnsi="宋体" w:cs="宋体" w:hint="eastAsia"/>
          <w:color w:val="000000"/>
          <w:sz w:val="32"/>
          <w:szCs w:val="32"/>
        </w:rPr>
        <w:t>Ⅲ</w:t>
      </w:r>
      <w:r>
        <w:rPr>
          <w:rFonts w:eastAsia="仿宋_GB2312"/>
          <w:color w:val="000000"/>
          <w:sz w:val="32"/>
          <w:szCs w:val="32"/>
        </w:rPr>
        <w:t>期临床试验启动前，药品上市许可申请前</w:t>
      </w:r>
      <w:r>
        <w:rPr>
          <w:rFonts w:eastAsia="仿宋_GB2312" w:hint="eastAsia"/>
          <w:color w:val="000000"/>
          <w:sz w:val="32"/>
          <w:szCs w:val="32"/>
        </w:rPr>
        <w:t>等</w:t>
      </w:r>
      <w:r>
        <w:rPr>
          <w:rFonts w:eastAsia="仿宋_GB2312"/>
          <w:color w:val="000000"/>
          <w:sz w:val="32"/>
          <w:szCs w:val="32"/>
        </w:rPr>
        <w:t>关键阶段，</w:t>
      </w:r>
      <w:r w:rsidRPr="0051553D">
        <w:rPr>
          <w:rFonts w:eastAsia="仿宋_GB2312" w:hint="eastAsia"/>
          <w:color w:val="000000"/>
          <w:sz w:val="32"/>
          <w:szCs w:val="32"/>
        </w:rPr>
        <w:t>申请人</w:t>
      </w:r>
      <w:r w:rsidR="005C30C0">
        <w:rPr>
          <w:rFonts w:eastAsia="仿宋_GB2312" w:hint="eastAsia"/>
          <w:color w:val="000000"/>
          <w:sz w:val="32"/>
          <w:szCs w:val="32"/>
        </w:rPr>
        <w:t>可以</w:t>
      </w:r>
      <w:proofErr w:type="gramStart"/>
      <w:r w:rsidR="005C30C0">
        <w:rPr>
          <w:rFonts w:eastAsia="仿宋_GB2312" w:hint="eastAsia"/>
          <w:color w:val="000000"/>
          <w:sz w:val="32"/>
          <w:szCs w:val="32"/>
        </w:rPr>
        <w:t>向药审中心</w:t>
      </w:r>
      <w:proofErr w:type="gramEnd"/>
      <w:r w:rsidR="005C30C0">
        <w:rPr>
          <w:rFonts w:eastAsia="仿宋_GB2312" w:hint="eastAsia"/>
          <w:color w:val="000000"/>
          <w:sz w:val="32"/>
          <w:szCs w:val="32"/>
        </w:rPr>
        <w:t>提出沟通交流会议申请</w:t>
      </w:r>
      <w:r w:rsidRPr="0051553D">
        <w:rPr>
          <w:rFonts w:eastAsia="仿宋_GB2312" w:hint="eastAsia"/>
          <w:color w:val="000000"/>
          <w:sz w:val="32"/>
          <w:szCs w:val="32"/>
        </w:rPr>
        <w:t>。</w:t>
      </w:r>
    </w:p>
    <w:p w:rsidR="005B6D5D" w:rsidRPr="005C30C0" w:rsidRDefault="005C30C0" w:rsidP="00A56B4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w:t>
      </w:r>
      <w:r>
        <w:rPr>
          <w:rFonts w:eastAsia="仿宋_GB2312" w:hint="eastAsia"/>
          <w:color w:val="000000"/>
          <w:sz w:val="32"/>
          <w:szCs w:val="32"/>
        </w:rPr>
        <w:t>其他</w:t>
      </w:r>
      <w:r>
        <w:rPr>
          <w:rFonts w:eastAsia="仿宋_GB2312"/>
          <w:color w:val="000000"/>
          <w:sz w:val="32"/>
          <w:szCs w:val="32"/>
        </w:rPr>
        <w:t>规定的</w:t>
      </w:r>
      <w:r w:rsidR="00925357" w:rsidRPr="00925357">
        <w:rPr>
          <w:rFonts w:eastAsia="仿宋_GB2312" w:hint="eastAsia"/>
          <w:color w:val="000000"/>
          <w:sz w:val="32"/>
          <w:szCs w:val="32"/>
        </w:rPr>
        <w:t>Ⅱ</w:t>
      </w:r>
      <w:r>
        <w:rPr>
          <w:rFonts w:eastAsia="仿宋_GB2312"/>
          <w:color w:val="000000"/>
          <w:sz w:val="32"/>
          <w:szCs w:val="32"/>
        </w:rPr>
        <w:t>类会议情形。</w:t>
      </w:r>
    </w:p>
    <w:p w:rsidR="005C30C0" w:rsidRPr="00186235" w:rsidRDefault="005C30C0" w:rsidP="005C30C0">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申请人有以下情形的，可根据拟开展研究或申报情形，对照上述</w:t>
      </w:r>
      <w:r w:rsidR="00925357" w:rsidRPr="00925357">
        <w:rPr>
          <w:rFonts w:eastAsia="仿宋_GB2312" w:hint="eastAsia"/>
          <w:color w:val="000000"/>
          <w:sz w:val="32"/>
          <w:szCs w:val="32"/>
        </w:rPr>
        <w:t>Ⅲ</w:t>
      </w:r>
      <w:r w:rsidRPr="00186235">
        <w:rPr>
          <w:rFonts w:eastAsia="仿宋_GB2312"/>
          <w:color w:val="000000"/>
          <w:sz w:val="32"/>
          <w:szCs w:val="32"/>
        </w:rPr>
        <w:t>类会议的规定提出相应类别的沟通交流。</w:t>
      </w:r>
    </w:p>
    <w:p w:rsidR="000D5648" w:rsidRPr="00186235" w:rsidRDefault="005C30C0" w:rsidP="000D5648">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w:t>
      </w:r>
      <w:r w:rsidR="000D5648" w:rsidRPr="00186235">
        <w:rPr>
          <w:rFonts w:eastAsia="仿宋_GB2312"/>
          <w:color w:val="000000"/>
          <w:sz w:val="32"/>
          <w:szCs w:val="32"/>
        </w:rPr>
        <w:t>拟增加新适应症</w:t>
      </w:r>
      <w:r w:rsidR="000D5648" w:rsidRPr="007C65F0">
        <w:rPr>
          <w:rFonts w:eastAsia="仿宋_GB2312" w:hint="eastAsia"/>
          <w:color w:val="000000"/>
          <w:sz w:val="32"/>
          <w:szCs w:val="32"/>
        </w:rPr>
        <w:t>以及增加与其他药物联合用药</w:t>
      </w:r>
      <w:r w:rsidR="000D5648" w:rsidRPr="00186235">
        <w:rPr>
          <w:rFonts w:eastAsia="仿宋_GB2312"/>
          <w:color w:val="000000"/>
          <w:sz w:val="32"/>
          <w:szCs w:val="32"/>
        </w:rPr>
        <w:t>的临床试验申请，申请人应结合新适应症</w:t>
      </w:r>
      <w:r w:rsidR="000D5648">
        <w:rPr>
          <w:rFonts w:eastAsia="仿宋_GB2312" w:hint="eastAsia"/>
          <w:color w:val="000000"/>
          <w:sz w:val="32"/>
          <w:szCs w:val="32"/>
        </w:rPr>
        <w:t>以及</w:t>
      </w:r>
      <w:r w:rsidR="000D5648" w:rsidRPr="007C65F0">
        <w:rPr>
          <w:rFonts w:eastAsia="仿宋_GB2312" w:hint="eastAsia"/>
          <w:color w:val="000000"/>
          <w:sz w:val="32"/>
          <w:szCs w:val="32"/>
        </w:rPr>
        <w:t>与其他药物联合用药</w:t>
      </w:r>
      <w:r w:rsidR="000D5648" w:rsidRPr="00186235">
        <w:rPr>
          <w:rFonts w:eastAsia="仿宋_GB2312"/>
          <w:color w:val="000000"/>
          <w:sz w:val="32"/>
          <w:szCs w:val="32"/>
        </w:rPr>
        <w:t>特点，在已有数据基础上开展相应的研究，必要时可与</w:t>
      </w:r>
      <w:proofErr w:type="gramStart"/>
      <w:r w:rsidR="000D5648" w:rsidRPr="00186235">
        <w:rPr>
          <w:rFonts w:eastAsia="仿宋_GB2312"/>
          <w:color w:val="000000"/>
          <w:sz w:val="32"/>
          <w:szCs w:val="32"/>
        </w:rPr>
        <w:t>药审中心</w:t>
      </w:r>
      <w:proofErr w:type="gramEnd"/>
      <w:r w:rsidR="000D5648" w:rsidRPr="00186235">
        <w:rPr>
          <w:rFonts w:eastAsia="仿宋_GB2312"/>
          <w:color w:val="000000"/>
          <w:sz w:val="32"/>
          <w:szCs w:val="32"/>
        </w:rPr>
        <w:t>沟通交流。</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（二）临床急需或治疗罕见病的药物研发过程中的关键技术问题，申请人可提出沟通交流申请。</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（三）复杂仿制药、一致性评价或再评价品种的重大研发问题（参比制剂的选择、生物等效性的评价标准等），申请人可提出沟通交流申请。</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（四）复杂的重要非临床研究（致癌性研究等）的设计方案，申请人可提出沟通交流申请。</w:t>
      </w:r>
    </w:p>
    <w:p w:rsidR="000D5648" w:rsidRPr="00186235" w:rsidRDefault="000D5648" w:rsidP="000D5648">
      <w:pPr>
        <w:snapToGrid w:val="0"/>
        <w:spacing w:line="560" w:lineRule="exact"/>
        <w:ind w:firstLineChars="200" w:firstLine="640"/>
        <w:rPr>
          <w:rFonts w:eastAsia="仿宋_GB2312"/>
          <w:color w:val="000000"/>
          <w:spacing w:val="-6"/>
          <w:sz w:val="32"/>
          <w:szCs w:val="32"/>
        </w:rPr>
      </w:pPr>
      <w:r w:rsidRPr="00186235">
        <w:rPr>
          <w:rFonts w:eastAsia="仿宋_GB2312"/>
          <w:color w:val="000000"/>
          <w:sz w:val="32"/>
          <w:szCs w:val="32"/>
        </w:rPr>
        <w:t>（</w:t>
      </w:r>
      <w:r w:rsidRPr="00186235">
        <w:rPr>
          <w:rFonts w:eastAsia="仿宋_GB2312" w:hint="eastAsia"/>
          <w:color w:val="000000"/>
          <w:sz w:val="32"/>
          <w:szCs w:val="32"/>
        </w:rPr>
        <w:t>五）审评过程中，</w:t>
      </w:r>
      <w:r w:rsidRPr="00186235">
        <w:rPr>
          <w:rFonts w:eastAsia="仿宋_GB2312"/>
          <w:color w:val="000000"/>
          <w:sz w:val="32"/>
          <w:szCs w:val="32"/>
        </w:rPr>
        <w:t>申请人收到</w:t>
      </w:r>
      <w:r w:rsidRPr="00186235">
        <w:rPr>
          <w:rFonts w:eastAsia="仿宋_GB2312" w:hint="eastAsia"/>
          <w:color w:val="000000"/>
          <w:sz w:val="32"/>
          <w:szCs w:val="32"/>
        </w:rPr>
        <w:t>问询</w:t>
      </w:r>
      <w:r w:rsidRPr="00186235">
        <w:rPr>
          <w:rFonts w:eastAsia="仿宋_GB2312"/>
          <w:color w:val="000000"/>
          <w:sz w:val="32"/>
          <w:szCs w:val="32"/>
        </w:rPr>
        <w:t>式沟通交流、</w:t>
      </w:r>
      <w:proofErr w:type="gramStart"/>
      <w:r w:rsidRPr="00186235">
        <w:rPr>
          <w:rFonts w:eastAsia="仿宋_GB2312"/>
          <w:color w:val="000000"/>
          <w:sz w:val="32"/>
          <w:szCs w:val="32"/>
        </w:rPr>
        <w:t>发补通知</w:t>
      </w:r>
      <w:proofErr w:type="gramEnd"/>
      <w:r w:rsidRPr="00186235">
        <w:rPr>
          <w:rFonts w:eastAsia="仿宋_GB2312" w:hint="eastAsia"/>
          <w:color w:val="000000"/>
          <w:sz w:val="32"/>
          <w:szCs w:val="32"/>
        </w:rPr>
        <w:t>后</w:t>
      </w:r>
      <w:r w:rsidRPr="00186235">
        <w:rPr>
          <w:rFonts w:eastAsia="仿宋_GB2312"/>
          <w:color w:val="000000"/>
          <w:sz w:val="32"/>
          <w:szCs w:val="32"/>
        </w:rPr>
        <w:t>，认为</w:t>
      </w:r>
      <w:r w:rsidRPr="00186235">
        <w:rPr>
          <w:rFonts w:eastAsia="仿宋_GB2312" w:hint="eastAsia"/>
          <w:color w:val="000000"/>
          <w:sz w:val="32"/>
          <w:szCs w:val="32"/>
        </w:rPr>
        <w:t>存在技术分歧的，以及对</w:t>
      </w:r>
      <w:r w:rsidRPr="00186235">
        <w:rPr>
          <w:rFonts w:eastAsia="仿宋_GB2312"/>
          <w:color w:val="000000"/>
          <w:sz w:val="32"/>
          <w:szCs w:val="32"/>
        </w:rPr>
        <w:t>综合</w:t>
      </w:r>
      <w:r w:rsidRPr="00186235">
        <w:rPr>
          <w:rFonts w:eastAsia="仿宋_GB2312" w:hint="eastAsia"/>
          <w:color w:val="000000"/>
          <w:sz w:val="32"/>
          <w:szCs w:val="32"/>
        </w:rPr>
        <w:t>评估</w:t>
      </w:r>
      <w:r w:rsidRPr="00186235">
        <w:rPr>
          <w:rFonts w:eastAsia="仿宋_GB2312"/>
          <w:color w:val="000000"/>
          <w:sz w:val="32"/>
          <w:szCs w:val="32"/>
        </w:rPr>
        <w:t>结果</w:t>
      </w:r>
      <w:r w:rsidRPr="00186235">
        <w:rPr>
          <w:rFonts w:eastAsia="仿宋_GB2312" w:hint="eastAsia"/>
          <w:color w:val="000000"/>
          <w:sz w:val="32"/>
          <w:szCs w:val="32"/>
        </w:rPr>
        <w:t>仍有</w:t>
      </w:r>
      <w:r w:rsidRPr="00186235">
        <w:rPr>
          <w:rFonts w:eastAsia="仿宋_GB2312"/>
          <w:color w:val="000000"/>
          <w:sz w:val="32"/>
          <w:szCs w:val="32"/>
        </w:rPr>
        <w:t>异议的，</w:t>
      </w:r>
      <w:r w:rsidRPr="00186235">
        <w:rPr>
          <w:rFonts w:eastAsia="仿宋_GB2312" w:hint="eastAsia"/>
          <w:color w:val="000000"/>
          <w:sz w:val="32"/>
          <w:szCs w:val="32"/>
        </w:rPr>
        <w:t>可提出沟通交流申请。</w:t>
      </w:r>
    </w:p>
    <w:p w:rsidR="000D5648" w:rsidRDefault="000D5648" w:rsidP="000D5648">
      <w:pPr>
        <w:snapToGrid w:val="0"/>
        <w:spacing w:line="560" w:lineRule="exact"/>
        <w:ind w:firstLineChars="200" w:firstLine="640"/>
        <w:rPr>
          <w:rFonts w:eastAsia="仿宋_GB2312"/>
          <w:color w:val="000000"/>
          <w:sz w:val="32"/>
          <w:szCs w:val="32"/>
        </w:rPr>
      </w:pPr>
      <w:r w:rsidRPr="00186235">
        <w:rPr>
          <w:rFonts w:eastAsia="仿宋_GB2312" w:hint="eastAsia"/>
          <w:color w:val="000000"/>
          <w:sz w:val="32"/>
          <w:szCs w:val="32"/>
        </w:rPr>
        <w:t>（六）对前沿技术领域药物</w:t>
      </w:r>
      <w:r>
        <w:rPr>
          <w:rFonts w:eastAsia="仿宋_GB2312" w:hint="eastAsia"/>
          <w:color w:val="000000"/>
          <w:sz w:val="32"/>
          <w:szCs w:val="32"/>
        </w:rPr>
        <w:t>，</w:t>
      </w:r>
      <w:r>
        <w:rPr>
          <w:rFonts w:eastAsia="仿宋_GB2312"/>
          <w:color w:val="000000"/>
          <w:sz w:val="32"/>
          <w:szCs w:val="32"/>
        </w:rPr>
        <w:t>申请人可在</w:t>
      </w:r>
      <w:r w:rsidRPr="00186235">
        <w:rPr>
          <w:rFonts w:eastAsia="仿宋_GB2312" w:hint="eastAsia"/>
          <w:color w:val="000000"/>
          <w:sz w:val="32"/>
          <w:szCs w:val="32"/>
        </w:rPr>
        <w:t>研发过程中</w:t>
      </w:r>
      <w:r>
        <w:rPr>
          <w:rFonts w:eastAsia="仿宋_GB2312" w:hint="eastAsia"/>
          <w:color w:val="000000"/>
          <w:sz w:val="32"/>
          <w:szCs w:val="32"/>
        </w:rPr>
        <w:t>提出</w:t>
      </w:r>
      <w:r w:rsidRPr="00186235">
        <w:rPr>
          <w:rFonts w:eastAsia="仿宋_GB2312" w:hint="eastAsia"/>
          <w:color w:val="000000"/>
          <w:sz w:val="32"/>
          <w:szCs w:val="32"/>
        </w:rPr>
        <w:t>沟通交流申请。</w:t>
      </w:r>
    </w:p>
    <w:p w:rsidR="000D5648" w:rsidRPr="009C423C" w:rsidRDefault="000D5648" w:rsidP="000D5648">
      <w:pPr>
        <w:snapToGrid w:val="0"/>
        <w:spacing w:line="560" w:lineRule="exact"/>
        <w:ind w:firstLineChars="200" w:firstLine="640"/>
        <w:rPr>
          <w:rFonts w:eastAsia="仿宋_GB2312"/>
          <w:color w:val="000000"/>
          <w:sz w:val="32"/>
          <w:szCs w:val="32"/>
        </w:rPr>
      </w:pPr>
      <w:r w:rsidRPr="009C423C">
        <w:rPr>
          <w:rFonts w:eastAsia="仿宋_GB2312" w:hint="eastAsia"/>
          <w:color w:val="000000"/>
          <w:sz w:val="32"/>
          <w:szCs w:val="32"/>
        </w:rPr>
        <w:t>（七）</w:t>
      </w:r>
      <w:r>
        <w:rPr>
          <w:rFonts w:eastAsia="仿宋_GB2312" w:hint="eastAsia"/>
          <w:color w:val="000000"/>
          <w:sz w:val="32"/>
          <w:szCs w:val="32"/>
        </w:rPr>
        <w:t>药品</w:t>
      </w:r>
      <w:r>
        <w:rPr>
          <w:rFonts w:eastAsia="仿宋_GB2312"/>
          <w:color w:val="000000"/>
          <w:sz w:val="32"/>
          <w:szCs w:val="32"/>
        </w:rPr>
        <w:t>上市后发生变更的，特别是</w:t>
      </w:r>
      <w:r>
        <w:rPr>
          <w:rFonts w:eastAsia="仿宋_GB2312" w:hint="eastAsia"/>
          <w:color w:val="000000"/>
          <w:sz w:val="32"/>
          <w:szCs w:val="32"/>
        </w:rPr>
        <w:t>生物</w:t>
      </w:r>
      <w:r>
        <w:rPr>
          <w:rFonts w:eastAsia="仿宋_GB2312"/>
          <w:color w:val="000000"/>
          <w:sz w:val="32"/>
          <w:szCs w:val="32"/>
        </w:rPr>
        <w:t>制品、中药</w:t>
      </w:r>
      <w:r>
        <w:rPr>
          <w:rFonts w:eastAsia="仿宋_GB2312" w:hint="eastAsia"/>
          <w:color w:val="000000"/>
          <w:sz w:val="32"/>
          <w:szCs w:val="32"/>
        </w:rPr>
        <w:t>，</w:t>
      </w:r>
      <w:r>
        <w:rPr>
          <w:rFonts w:eastAsia="仿宋_GB2312"/>
          <w:color w:val="000000"/>
          <w:sz w:val="32"/>
          <w:szCs w:val="32"/>
        </w:rPr>
        <w:t>持有人</w:t>
      </w:r>
      <w:r w:rsidRPr="003C10BE">
        <w:rPr>
          <w:rFonts w:eastAsia="仿宋_GB2312" w:hint="eastAsia"/>
          <w:color w:val="000000"/>
          <w:sz w:val="32"/>
          <w:szCs w:val="32"/>
        </w:rPr>
        <w:t>可</w:t>
      </w:r>
      <w:r>
        <w:rPr>
          <w:rFonts w:eastAsia="仿宋_GB2312" w:hint="eastAsia"/>
          <w:color w:val="000000"/>
          <w:sz w:val="32"/>
          <w:szCs w:val="32"/>
        </w:rPr>
        <w:t>就</w:t>
      </w:r>
      <w:r>
        <w:rPr>
          <w:rFonts w:eastAsia="仿宋_GB2312"/>
          <w:color w:val="000000"/>
          <w:sz w:val="32"/>
          <w:szCs w:val="32"/>
        </w:rPr>
        <w:t>变更类别</w:t>
      </w:r>
      <w:r>
        <w:rPr>
          <w:rFonts w:eastAsia="仿宋_GB2312" w:hint="eastAsia"/>
          <w:color w:val="000000"/>
          <w:sz w:val="32"/>
          <w:szCs w:val="32"/>
        </w:rPr>
        <w:t>、</w:t>
      </w:r>
      <w:r>
        <w:rPr>
          <w:rFonts w:eastAsia="仿宋_GB2312"/>
          <w:color w:val="000000"/>
          <w:sz w:val="32"/>
          <w:szCs w:val="32"/>
        </w:rPr>
        <w:t>支持变更的研究</w:t>
      </w:r>
      <w:r>
        <w:rPr>
          <w:rFonts w:eastAsia="仿宋_GB2312" w:hint="eastAsia"/>
          <w:color w:val="000000"/>
          <w:sz w:val="32"/>
          <w:szCs w:val="32"/>
        </w:rPr>
        <w:t>事项</w:t>
      </w:r>
      <w:r>
        <w:rPr>
          <w:rFonts w:eastAsia="仿宋_GB2312"/>
          <w:color w:val="000000"/>
          <w:sz w:val="32"/>
          <w:szCs w:val="32"/>
        </w:rPr>
        <w:t>、上市后变更管理方案等现行法规和和指导原则没有涵盖的</w:t>
      </w:r>
      <w:r>
        <w:rPr>
          <w:rFonts w:eastAsia="仿宋_GB2312" w:hint="eastAsia"/>
          <w:color w:val="000000"/>
          <w:sz w:val="32"/>
          <w:szCs w:val="32"/>
        </w:rPr>
        <w:t>问题提出</w:t>
      </w:r>
      <w:r>
        <w:rPr>
          <w:rFonts w:eastAsia="仿宋_GB2312"/>
          <w:color w:val="000000"/>
          <w:sz w:val="32"/>
          <w:szCs w:val="32"/>
        </w:rPr>
        <w:t>沟通</w:t>
      </w:r>
      <w:r>
        <w:rPr>
          <w:rFonts w:eastAsia="仿宋_GB2312"/>
          <w:color w:val="000000"/>
          <w:sz w:val="32"/>
          <w:szCs w:val="32"/>
        </w:rPr>
        <w:lastRenderedPageBreak/>
        <w:t>交流</w:t>
      </w:r>
      <w:r w:rsidRPr="009C423C">
        <w:rPr>
          <w:rFonts w:eastAsia="仿宋_GB2312"/>
          <w:color w:val="000000"/>
          <w:sz w:val="32"/>
          <w:szCs w:val="32"/>
        </w:rPr>
        <w:t>。</w:t>
      </w:r>
    </w:p>
    <w:p w:rsidR="000D5648" w:rsidRPr="00186235" w:rsidRDefault="005C30C0" w:rsidP="005C30C0">
      <w:pPr>
        <w:snapToGrid w:val="0"/>
        <w:spacing w:line="560" w:lineRule="exact"/>
        <w:ind w:firstLineChars="150" w:firstLine="480"/>
        <w:rPr>
          <w:rFonts w:eastAsia="仿宋_GB2312"/>
          <w:color w:val="000000"/>
          <w:sz w:val="32"/>
          <w:szCs w:val="32"/>
        </w:rPr>
      </w:pPr>
      <w:r w:rsidRPr="009C423C">
        <w:rPr>
          <w:rFonts w:eastAsia="仿宋_GB2312" w:hint="eastAsia"/>
          <w:color w:val="000000"/>
          <w:sz w:val="32"/>
          <w:szCs w:val="32"/>
        </w:rPr>
        <w:t>（</w:t>
      </w:r>
      <w:r>
        <w:rPr>
          <w:rFonts w:eastAsia="仿宋_GB2312" w:hint="eastAsia"/>
          <w:color w:val="000000"/>
          <w:sz w:val="32"/>
          <w:szCs w:val="32"/>
        </w:rPr>
        <w:t>八</w:t>
      </w:r>
      <w:r w:rsidRPr="009C423C">
        <w:rPr>
          <w:rFonts w:eastAsia="仿宋_GB2312" w:hint="eastAsia"/>
          <w:color w:val="000000"/>
          <w:sz w:val="32"/>
          <w:szCs w:val="32"/>
        </w:rPr>
        <w:t>）</w:t>
      </w:r>
      <w:r w:rsidR="000D5648">
        <w:rPr>
          <w:rFonts w:eastAsia="仿宋_GB2312" w:hint="eastAsia"/>
          <w:color w:val="000000"/>
          <w:sz w:val="32"/>
          <w:szCs w:val="32"/>
        </w:rPr>
        <w:t>临床</w:t>
      </w:r>
      <w:r w:rsidR="000D5648">
        <w:rPr>
          <w:rFonts w:eastAsia="仿宋_GB2312"/>
          <w:color w:val="000000"/>
          <w:sz w:val="32"/>
          <w:szCs w:val="32"/>
        </w:rPr>
        <w:t>试验期间，</w:t>
      </w:r>
      <w:r w:rsidR="000D5648">
        <w:rPr>
          <w:rFonts w:eastAsia="仿宋_GB2312" w:hint="eastAsia"/>
          <w:color w:val="000000"/>
          <w:sz w:val="32"/>
          <w:szCs w:val="32"/>
        </w:rPr>
        <w:t>对于</w:t>
      </w:r>
      <w:r w:rsidR="000D5648">
        <w:rPr>
          <w:rFonts w:eastAsia="仿宋_GB2312"/>
          <w:color w:val="000000"/>
          <w:sz w:val="32"/>
          <w:szCs w:val="32"/>
        </w:rPr>
        <w:t>安全性评估及风险管理存在问题</w:t>
      </w:r>
      <w:r w:rsidR="000D5648">
        <w:rPr>
          <w:rFonts w:eastAsia="仿宋_GB2312" w:hint="eastAsia"/>
          <w:color w:val="000000"/>
          <w:sz w:val="32"/>
          <w:szCs w:val="32"/>
        </w:rPr>
        <w:t>的</w:t>
      </w:r>
      <w:r w:rsidR="000D5648">
        <w:rPr>
          <w:rFonts w:eastAsia="仿宋_GB2312"/>
          <w:color w:val="000000"/>
          <w:sz w:val="32"/>
          <w:szCs w:val="32"/>
        </w:rPr>
        <w:t>，申请人可提出沟通交流申请</w:t>
      </w:r>
      <w:r w:rsidR="000D5648">
        <w:rPr>
          <w:rFonts w:eastAsia="仿宋_GB2312" w:hint="eastAsia"/>
          <w:color w:val="000000"/>
          <w:sz w:val="32"/>
          <w:szCs w:val="32"/>
        </w:rPr>
        <w:t>。</w:t>
      </w:r>
    </w:p>
    <w:p w:rsidR="000D5648" w:rsidRDefault="000D5648" w:rsidP="000D5648">
      <w:pPr>
        <w:snapToGrid w:val="0"/>
        <w:spacing w:line="560" w:lineRule="exact"/>
        <w:ind w:firstLineChars="150" w:firstLine="480"/>
        <w:rPr>
          <w:rFonts w:eastAsia="仿宋_GB2312"/>
          <w:color w:val="000000"/>
          <w:sz w:val="32"/>
          <w:szCs w:val="32"/>
        </w:rPr>
      </w:pPr>
      <w:r w:rsidRPr="009C423C">
        <w:rPr>
          <w:rFonts w:eastAsia="仿宋_GB2312" w:hint="eastAsia"/>
          <w:color w:val="000000"/>
          <w:sz w:val="32"/>
          <w:szCs w:val="32"/>
        </w:rPr>
        <w:t>（</w:t>
      </w:r>
      <w:r>
        <w:rPr>
          <w:rFonts w:eastAsia="仿宋_GB2312" w:hint="eastAsia"/>
          <w:color w:val="000000"/>
          <w:sz w:val="32"/>
          <w:szCs w:val="32"/>
        </w:rPr>
        <w:t>九</w:t>
      </w:r>
      <w:r w:rsidRPr="009C423C">
        <w:rPr>
          <w:rFonts w:eastAsia="仿宋_GB2312" w:hint="eastAsia"/>
          <w:color w:val="000000"/>
          <w:sz w:val="32"/>
          <w:szCs w:val="32"/>
        </w:rPr>
        <w:t>）上市后临床试验设计等</w:t>
      </w:r>
      <w:r>
        <w:rPr>
          <w:rFonts w:eastAsia="仿宋_GB2312" w:hint="eastAsia"/>
          <w:color w:val="000000"/>
          <w:sz w:val="32"/>
          <w:szCs w:val="32"/>
        </w:rPr>
        <w:t>其他</w:t>
      </w:r>
      <w:r>
        <w:rPr>
          <w:rFonts w:eastAsia="仿宋_GB2312"/>
          <w:color w:val="000000"/>
          <w:sz w:val="32"/>
          <w:szCs w:val="32"/>
        </w:rPr>
        <w:t>情形</w:t>
      </w:r>
      <w:r>
        <w:rPr>
          <w:rFonts w:eastAsia="仿宋_GB2312" w:hint="eastAsia"/>
          <w:color w:val="000000"/>
          <w:sz w:val="32"/>
          <w:szCs w:val="32"/>
        </w:rPr>
        <w:t>。</w:t>
      </w:r>
    </w:p>
    <w:p w:rsidR="000D5648" w:rsidRPr="003C64D7" w:rsidRDefault="000D5648" w:rsidP="000D5648">
      <w:pPr>
        <w:snapToGrid w:val="0"/>
        <w:spacing w:line="560" w:lineRule="exact"/>
        <w:ind w:firstLineChars="200" w:firstLine="640"/>
        <w:rPr>
          <w:rFonts w:eastAsia="仿宋_GB2312"/>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第三章  沟通交流会议的提出与商议</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 xml:space="preserve">第八条 </w:t>
      </w:r>
      <w:r w:rsidRPr="00186235">
        <w:rPr>
          <w:rFonts w:eastAsia="仿宋_GB2312"/>
          <w:color w:val="000000"/>
          <w:sz w:val="32"/>
          <w:szCs w:val="32"/>
        </w:rPr>
        <w:t xml:space="preserve"> </w:t>
      </w:r>
      <w:r w:rsidRPr="00186235">
        <w:rPr>
          <w:rFonts w:eastAsia="仿宋_GB2312"/>
          <w:color w:val="000000"/>
          <w:sz w:val="32"/>
          <w:szCs w:val="32"/>
        </w:rPr>
        <w:t>召开沟通交流会议应符合以下基本条件：</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hint="eastAsia"/>
          <w:color w:val="000000"/>
          <w:sz w:val="32"/>
          <w:szCs w:val="32"/>
        </w:rPr>
        <w:t>（一）</w:t>
      </w:r>
      <w:r w:rsidRPr="00186235">
        <w:rPr>
          <w:rFonts w:eastAsia="仿宋_GB2312"/>
          <w:color w:val="000000"/>
          <w:sz w:val="32"/>
          <w:szCs w:val="32"/>
        </w:rPr>
        <w:t>提交的《沟通交流会议申请表》（附</w:t>
      </w:r>
      <w:r w:rsidRPr="00474DD1">
        <w:rPr>
          <w:rFonts w:ascii="仿宋_GB2312" w:eastAsia="仿宋_GB2312" w:hAnsi="黑体"/>
          <w:sz w:val="32"/>
          <w:szCs w:val="32"/>
        </w:rPr>
        <w:t>1</w:t>
      </w:r>
      <w:r w:rsidRPr="00186235">
        <w:rPr>
          <w:rFonts w:eastAsia="仿宋_GB2312"/>
          <w:color w:val="000000"/>
          <w:sz w:val="32"/>
          <w:szCs w:val="32"/>
        </w:rPr>
        <w:t>）和《沟通交流会议资料》（附</w:t>
      </w:r>
      <w:r w:rsidRPr="00474DD1">
        <w:rPr>
          <w:rFonts w:ascii="仿宋_GB2312" w:eastAsia="仿宋_GB2312"/>
          <w:color w:val="000000"/>
          <w:sz w:val="32"/>
          <w:szCs w:val="32"/>
        </w:rPr>
        <w:t>2</w:t>
      </w:r>
      <w:r w:rsidRPr="00186235">
        <w:rPr>
          <w:rFonts w:eastAsia="仿宋_GB2312"/>
          <w:color w:val="000000"/>
          <w:sz w:val="32"/>
          <w:szCs w:val="32"/>
        </w:rPr>
        <w:t>）应满足本办法要求；</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hint="eastAsia"/>
          <w:color w:val="000000"/>
          <w:sz w:val="32"/>
          <w:szCs w:val="32"/>
        </w:rPr>
        <w:t>（</w:t>
      </w:r>
      <w:r w:rsidRPr="00186235">
        <w:rPr>
          <w:rFonts w:eastAsia="仿宋_GB2312"/>
          <w:color w:val="000000"/>
          <w:sz w:val="32"/>
          <w:szCs w:val="32"/>
        </w:rPr>
        <w:t>二</w:t>
      </w:r>
      <w:r w:rsidRPr="00186235">
        <w:rPr>
          <w:rFonts w:eastAsia="仿宋_GB2312" w:hint="eastAsia"/>
          <w:color w:val="000000"/>
          <w:sz w:val="32"/>
          <w:szCs w:val="32"/>
        </w:rPr>
        <w:t>）</w:t>
      </w:r>
      <w:r w:rsidRPr="00186235">
        <w:rPr>
          <w:rFonts w:eastAsia="仿宋_GB2312"/>
          <w:color w:val="000000"/>
          <w:sz w:val="32"/>
          <w:szCs w:val="32"/>
        </w:rPr>
        <w:t>《沟通交流会议资料》</w:t>
      </w:r>
      <w:r w:rsidRPr="00186235">
        <w:rPr>
          <w:rFonts w:eastAsia="仿宋_GB2312" w:hint="eastAsia"/>
          <w:color w:val="000000"/>
          <w:sz w:val="32"/>
          <w:szCs w:val="32"/>
        </w:rPr>
        <w:t>应与《沟通交流会议申请表》同时提交；</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hint="eastAsia"/>
          <w:color w:val="000000"/>
          <w:sz w:val="32"/>
          <w:szCs w:val="32"/>
        </w:rPr>
        <w:t>（</w:t>
      </w:r>
      <w:r w:rsidRPr="00186235">
        <w:rPr>
          <w:rFonts w:eastAsia="仿宋_GB2312"/>
          <w:color w:val="000000"/>
          <w:sz w:val="32"/>
          <w:szCs w:val="32"/>
        </w:rPr>
        <w:t>三</w:t>
      </w:r>
      <w:r w:rsidRPr="00186235">
        <w:rPr>
          <w:rFonts w:eastAsia="仿宋_GB2312" w:hint="eastAsia"/>
          <w:color w:val="000000"/>
          <w:sz w:val="32"/>
          <w:szCs w:val="32"/>
        </w:rPr>
        <w:t>）</w:t>
      </w:r>
      <w:r w:rsidRPr="00186235">
        <w:rPr>
          <w:rFonts w:eastAsia="仿宋_GB2312"/>
          <w:color w:val="000000"/>
          <w:sz w:val="32"/>
          <w:szCs w:val="32"/>
        </w:rPr>
        <w:t>参加沟通交流会议人员的专业背景，应当满足针对专业问题讨论的需要。</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 xml:space="preserve">第九条 </w:t>
      </w:r>
      <w:r w:rsidRPr="00186235">
        <w:rPr>
          <w:rFonts w:eastAsia="仿宋_GB2312" w:hint="eastAsia"/>
          <w:color w:val="000000"/>
          <w:sz w:val="32"/>
          <w:szCs w:val="32"/>
        </w:rPr>
        <w:t xml:space="preserve"> </w:t>
      </w:r>
      <w:r w:rsidRPr="00186235">
        <w:rPr>
          <w:rFonts w:eastAsia="仿宋_GB2312" w:hint="eastAsia"/>
          <w:color w:val="000000"/>
          <w:sz w:val="32"/>
          <w:szCs w:val="32"/>
        </w:rPr>
        <w:t>符合上述沟通交流条件的，申请人应通过</w:t>
      </w:r>
      <w:proofErr w:type="gramStart"/>
      <w:r w:rsidRPr="00186235">
        <w:rPr>
          <w:rFonts w:eastAsia="仿宋_GB2312" w:hint="eastAsia"/>
          <w:color w:val="000000"/>
          <w:sz w:val="32"/>
          <w:szCs w:val="32"/>
        </w:rPr>
        <w:t>药审中心</w:t>
      </w:r>
      <w:proofErr w:type="gramEnd"/>
      <w:r w:rsidRPr="00186235">
        <w:rPr>
          <w:rFonts w:eastAsia="仿宋_GB2312" w:hint="eastAsia"/>
          <w:color w:val="000000"/>
          <w:sz w:val="32"/>
          <w:szCs w:val="32"/>
        </w:rPr>
        <w:t>网站“申请人之窗”提交《沟通交流会议申请表》和《沟通交流会议资料》，申请时应注明沟通交流的形式。</w:t>
      </w:r>
    </w:p>
    <w:p w:rsidR="000D5648"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 xml:space="preserve">第十条 </w:t>
      </w:r>
      <w:r w:rsidRPr="00186235">
        <w:rPr>
          <w:rFonts w:eastAsia="仿宋_GB2312" w:hint="eastAsia"/>
          <w:color w:val="000000"/>
          <w:sz w:val="32"/>
          <w:szCs w:val="32"/>
        </w:rPr>
        <w:t xml:space="preserve"> </w:t>
      </w:r>
      <w:r w:rsidRPr="00186235">
        <w:rPr>
          <w:rFonts w:eastAsia="仿宋_GB2312"/>
          <w:color w:val="000000"/>
          <w:sz w:val="32"/>
          <w:szCs w:val="32"/>
        </w:rPr>
        <w:t>项目管理人员收到沟通交流会议申请后，应在</w:t>
      </w:r>
      <w:r>
        <w:rPr>
          <w:rFonts w:eastAsia="仿宋_GB2312" w:hint="eastAsia"/>
          <w:color w:val="000000"/>
          <w:sz w:val="32"/>
          <w:szCs w:val="32"/>
        </w:rPr>
        <w:t>申请</w:t>
      </w:r>
      <w:r>
        <w:rPr>
          <w:rFonts w:eastAsia="仿宋_GB2312"/>
          <w:color w:val="000000"/>
          <w:sz w:val="32"/>
          <w:szCs w:val="32"/>
        </w:rPr>
        <w:t>后</w:t>
      </w:r>
      <w:r w:rsidRPr="00474DD1">
        <w:rPr>
          <w:rFonts w:ascii="仿宋_GB2312" w:eastAsia="仿宋_GB2312"/>
          <w:color w:val="000000"/>
          <w:sz w:val="32"/>
          <w:szCs w:val="32"/>
        </w:rPr>
        <w:t>3</w:t>
      </w:r>
      <w:r w:rsidRPr="00186235">
        <w:rPr>
          <w:rFonts w:eastAsia="仿宋_GB2312"/>
          <w:color w:val="000000"/>
          <w:sz w:val="32"/>
          <w:szCs w:val="32"/>
        </w:rPr>
        <w:t>日内</w:t>
      </w:r>
      <w:r>
        <w:rPr>
          <w:rFonts w:eastAsia="仿宋_GB2312" w:hint="eastAsia"/>
          <w:color w:val="000000"/>
          <w:sz w:val="32"/>
          <w:szCs w:val="32"/>
        </w:rPr>
        <w:t>按</w:t>
      </w:r>
      <w:r>
        <w:rPr>
          <w:rFonts w:eastAsia="仿宋_GB2312"/>
          <w:color w:val="000000"/>
          <w:sz w:val="32"/>
          <w:szCs w:val="32"/>
        </w:rPr>
        <w:t>上述要求</w:t>
      </w:r>
      <w:r>
        <w:rPr>
          <w:rFonts w:eastAsia="仿宋_GB2312" w:hint="eastAsia"/>
          <w:color w:val="000000"/>
          <w:sz w:val="32"/>
          <w:szCs w:val="32"/>
        </w:rPr>
        <w:t>完成</w:t>
      </w:r>
      <w:r>
        <w:rPr>
          <w:rFonts w:eastAsia="仿宋_GB2312"/>
          <w:color w:val="000000"/>
          <w:sz w:val="32"/>
          <w:szCs w:val="32"/>
        </w:rPr>
        <w:t>初步审核</w:t>
      </w:r>
      <w:r>
        <w:rPr>
          <w:rFonts w:eastAsia="仿宋_GB2312" w:hint="eastAsia"/>
          <w:color w:val="000000"/>
          <w:sz w:val="32"/>
          <w:szCs w:val="32"/>
        </w:rPr>
        <w:t>，存在</w:t>
      </w:r>
      <w:r>
        <w:rPr>
          <w:rFonts w:eastAsia="仿宋_GB2312"/>
          <w:color w:val="000000"/>
          <w:sz w:val="32"/>
          <w:szCs w:val="32"/>
        </w:rPr>
        <w:t>资料不全等不符合情形</w:t>
      </w:r>
      <w:r>
        <w:rPr>
          <w:rFonts w:eastAsia="仿宋_GB2312" w:hint="eastAsia"/>
          <w:color w:val="000000"/>
          <w:sz w:val="32"/>
          <w:szCs w:val="32"/>
        </w:rPr>
        <w:t>的</w:t>
      </w:r>
      <w:r>
        <w:rPr>
          <w:rFonts w:eastAsia="仿宋_GB2312"/>
          <w:color w:val="000000"/>
          <w:sz w:val="32"/>
          <w:szCs w:val="32"/>
        </w:rPr>
        <w:t>，直接</w:t>
      </w:r>
      <w:r>
        <w:rPr>
          <w:rFonts w:eastAsia="仿宋_GB2312" w:hint="eastAsia"/>
          <w:color w:val="000000"/>
          <w:sz w:val="32"/>
          <w:szCs w:val="32"/>
        </w:rPr>
        <w:t>终止</w:t>
      </w:r>
      <w:r>
        <w:rPr>
          <w:rFonts w:eastAsia="仿宋_GB2312"/>
          <w:color w:val="000000"/>
          <w:sz w:val="32"/>
          <w:szCs w:val="32"/>
        </w:rPr>
        <w:t>沟通交流申</w:t>
      </w:r>
      <w:r>
        <w:rPr>
          <w:rFonts w:eastAsia="仿宋_GB2312" w:hint="eastAsia"/>
          <w:color w:val="000000"/>
          <w:sz w:val="32"/>
          <w:szCs w:val="32"/>
        </w:rPr>
        <w:t>请；</w:t>
      </w:r>
      <w:r>
        <w:rPr>
          <w:rFonts w:eastAsia="仿宋_GB2312"/>
          <w:color w:val="000000"/>
          <w:sz w:val="32"/>
          <w:szCs w:val="32"/>
        </w:rPr>
        <w:t>符合要求的，</w:t>
      </w:r>
      <w:r w:rsidRPr="00186235">
        <w:rPr>
          <w:rFonts w:eastAsia="仿宋_GB2312"/>
          <w:color w:val="000000"/>
          <w:sz w:val="32"/>
          <w:szCs w:val="32"/>
        </w:rPr>
        <w:t>送达</w:t>
      </w:r>
      <w:r w:rsidRPr="00186235">
        <w:rPr>
          <w:rFonts w:eastAsia="仿宋_GB2312" w:hint="eastAsia"/>
          <w:color w:val="000000"/>
          <w:sz w:val="32"/>
          <w:szCs w:val="32"/>
        </w:rPr>
        <w:t>相关</w:t>
      </w:r>
      <w:r w:rsidRPr="00186235">
        <w:rPr>
          <w:rFonts w:eastAsia="仿宋_GB2312"/>
          <w:color w:val="000000"/>
          <w:sz w:val="32"/>
          <w:szCs w:val="32"/>
        </w:rPr>
        <w:t>专业审评团队</w:t>
      </w:r>
      <w:r>
        <w:rPr>
          <w:rFonts w:eastAsia="仿宋_GB2312" w:hint="eastAsia"/>
          <w:color w:val="000000"/>
          <w:sz w:val="32"/>
          <w:szCs w:val="32"/>
        </w:rPr>
        <w:t>。</w:t>
      </w:r>
    </w:p>
    <w:p w:rsidR="000D5648" w:rsidRDefault="000D5648" w:rsidP="000D5648">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经审评</w:t>
      </w:r>
      <w:r>
        <w:rPr>
          <w:rFonts w:eastAsia="仿宋_GB2312"/>
          <w:color w:val="000000"/>
          <w:sz w:val="32"/>
          <w:szCs w:val="32"/>
        </w:rPr>
        <w:t>团队审核</w:t>
      </w:r>
      <w:r>
        <w:rPr>
          <w:rFonts w:eastAsia="仿宋_GB2312" w:hint="eastAsia"/>
          <w:color w:val="000000"/>
          <w:sz w:val="32"/>
          <w:szCs w:val="32"/>
        </w:rPr>
        <w:t>，认为会议</w:t>
      </w:r>
      <w:r>
        <w:rPr>
          <w:rFonts w:eastAsia="仿宋_GB2312"/>
          <w:color w:val="000000"/>
          <w:sz w:val="32"/>
          <w:szCs w:val="32"/>
        </w:rPr>
        <w:t>资料</w:t>
      </w:r>
      <w:r>
        <w:rPr>
          <w:rFonts w:eastAsia="仿宋_GB2312" w:hint="eastAsia"/>
          <w:color w:val="000000"/>
          <w:sz w:val="32"/>
          <w:szCs w:val="32"/>
        </w:rPr>
        <w:t>不支持沟通</w:t>
      </w:r>
      <w:r>
        <w:rPr>
          <w:rFonts w:eastAsia="仿宋_GB2312"/>
          <w:color w:val="000000"/>
          <w:sz w:val="32"/>
          <w:szCs w:val="32"/>
        </w:rPr>
        <w:t>交流情形的，直接</w:t>
      </w:r>
      <w:r>
        <w:rPr>
          <w:rFonts w:eastAsia="仿宋_GB2312" w:hint="eastAsia"/>
          <w:color w:val="000000"/>
          <w:sz w:val="32"/>
          <w:szCs w:val="32"/>
        </w:rPr>
        <w:t>终止</w:t>
      </w:r>
      <w:r>
        <w:rPr>
          <w:rFonts w:eastAsia="仿宋_GB2312"/>
          <w:color w:val="000000"/>
          <w:sz w:val="32"/>
          <w:szCs w:val="32"/>
        </w:rPr>
        <w:t>沟通交流申请。</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第十一条</w:t>
      </w:r>
      <w:r>
        <w:rPr>
          <w:rFonts w:ascii="黑体" w:eastAsia="黑体" w:hAnsi="黑体" w:hint="eastAsia"/>
          <w:color w:val="000000"/>
          <w:sz w:val="32"/>
          <w:szCs w:val="32"/>
        </w:rPr>
        <w:t xml:space="preserve"> </w:t>
      </w:r>
      <w:r w:rsidRPr="00186235">
        <w:rPr>
          <w:rFonts w:eastAsia="仿宋_GB2312" w:hint="eastAsia"/>
          <w:color w:val="000000"/>
          <w:sz w:val="32"/>
          <w:szCs w:val="32"/>
        </w:rPr>
        <w:t>确定召开沟通交流会议的，项目管理人员需</w:t>
      </w:r>
      <w:r w:rsidRPr="00186235">
        <w:rPr>
          <w:rFonts w:eastAsia="仿宋_GB2312" w:hint="eastAsia"/>
          <w:color w:val="000000"/>
          <w:sz w:val="32"/>
          <w:szCs w:val="32"/>
        </w:rPr>
        <w:lastRenderedPageBreak/>
        <w:t>在确定会议日期后</w:t>
      </w:r>
      <w:r w:rsidRPr="00474DD1">
        <w:rPr>
          <w:rFonts w:ascii="仿宋_GB2312" w:eastAsia="仿宋_GB2312"/>
          <w:color w:val="000000"/>
          <w:sz w:val="32"/>
          <w:szCs w:val="32"/>
        </w:rPr>
        <w:t>5</w:t>
      </w:r>
      <w:r w:rsidRPr="00186235">
        <w:rPr>
          <w:rFonts w:eastAsia="仿宋_GB2312" w:hint="eastAsia"/>
          <w:color w:val="000000"/>
          <w:sz w:val="32"/>
          <w:szCs w:val="32"/>
        </w:rPr>
        <w:t>日内通过“申请人之窗”告知申请人，包括日期、地点、注意事项、需进一步提交会议讨论的</w:t>
      </w:r>
      <w:r w:rsidRPr="00186235">
        <w:rPr>
          <w:rFonts w:eastAsia="仿宋_GB2312"/>
          <w:color w:val="000000"/>
          <w:sz w:val="32"/>
          <w:szCs w:val="32"/>
        </w:rPr>
        <w:t>资料</w:t>
      </w:r>
      <w:r w:rsidR="005C30C0">
        <w:rPr>
          <w:rFonts w:eastAsia="仿宋_GB2312" w:hint="eastAsia"/>
          <w:color w:val="000000"/>
          <w:sz w:val="32"/>
          <w:szCs w:val="32"/>
        </w:rPr>
        <w:t>，</w:t>
      </w:r>
      <w:r w:rsidR="005C30C0">
        <w:rPr>
          <w:rFonts w:eastAsia="仿宋_GB2312"/>
          <w:color w:val="000000"/>
          <w:sz w:val="32"/>
          <w:szCs w:val="32"/>
        </w:rPr>
        <w:t>以及</w:t>
      </w:r>
      <w:proofErr w:type="gramStart"/>
      <w:r w:rsidR="005C30C0">
        <w:rPr>
          <w:rFonts w:eastAsia="仿宋_GB2312"/>
          <w:color w:val="000000"/>
          <w:sz w:val="32"/>
          <w:szCs w:val="32"/>
        </w:rPr>
        <w:t>药审中心</w:t>
      </w:r>
      <w:proofErr w:type="gramEnd"/>
      <w:r w:rsidR="005C30C0">
        <w:rPr>
          <w:rFonts w:eastAsia="仿宋_GB2312"/>
          <w:color w:val="000000"/>
          <w:sz w:val="32"/>
          <w:szCs w:val="32"/>
        </w:rPr>
        <w:t>拟参会人员</w:t>
      </w:r>
      <w:r w:rsidRPr="00186235">
        <w:rPr>
          <w:rFonts w:eastAsia="仿宋_GB2312" w:hint="eastAsia"/>
          <w:color w:val="000000"/>
          <w:sz w:val="32"/>
          <w:szCs w:val="32"/>
        </w:rPr>
        <w:t>等信息</w:t>
      </w:r>
      <w:r w:rsidRPr="00186235">
        <w:rPr>
          <w:rFonts w:eastAsia="仿宋_GB2312"/>
          <w:color w:val="000000"/>
          <w:sz w:val="32"/>
          <w:szCs w:val="32"/>
        </w:rPr>
        <w:t>。</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 xml:space="preserve">第十二条 </w:t>
      </w:r>
      <w:r w:rsidRPr="00186235">
        <w:rPr>
          <w:rFonts w:eastAsia="仿宋_GB2312"/>
          <w:color w:val="000000"/>
          <w:sz w:val="32"/>
          <w:szCs w:val="32"/>
        </w:rPr>
        <w:t xml:space="preserve"> </w:t>
      </w:r>
      <w:r w:rsidRPr="00186235">
        <w:rPr>
          <w:rFonts w:eastAsia="仿宋_GB2312"/>
          <w:color w:val="000000"/>
          <w:sz w:val="32"/>
          <w:szCs w:val="32"/>
        </w:rPr>
        <w:t>有以下情形的，不能召开沟通交流会议：</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（一）拟沟</w:t>
      </w:r>
      <w:proofErr w:type="gramStart"/>
      <w:r w:rsidRPr="00186235">
        <w:rPr>
          <w:rFonts w:eastAsia="仿宋_GB2312"/>
          <w:color w:val="000000"/>
          <w:sz w:val="32"/>
          <w:szCs w:val="32"/>
        </w:rPr>
        <w:t>通交流</w:t>
      </w:r>
      <w:proofErr w:type="gramEnd"/>
      <w:r w:rsidRPr="00186235">
        <w:rPr>
          <w:rFonts w:eastAsia="仿宋_GB2312"/>
          <w:color w:val="000000"/>
          <w:sz w:val="32"/>
          <w:szCs w:val="32"/>
        </w:rPr>
        <w:t>的问题，还需要提供额外数据才具备沟通交流条件的；</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（二）</w:t>
      </w:r>
      <w:r w:rsidRPr="00186235">
        <w:rPr>
          <w:rFonts w:eastAsia="仿宋_GB2312" w:hint="eastAsia"/>
          <w:color w:val="000000"/>
          <w:sz w:val="32"/>
          <w:szCs w:val="32"/>
        </w:rPr>
        <w:t>申请人</w:t>
      </w:r>
      <w:r w:rsidRPr="00186235">
        <w:rPr>
          <w:rFonts w:eastAsia="仿宋_GB2312"/>
          <w:color w:val="000000"/>
          <w:sz w:val="32"/>
          <w:szCs w:val="32"/>
        </w:rPr>
        <w:t>参会人员专业背景，不能满足沟通交流需要，无法就技术问题进行沟通的；</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w:t>
      </w:r>
      <w:r w:rsidRPr="00186235">
        <w:rPr>
          <w:rFonts w:eastAsia="仿宋_GB2312" w:hint="eastAsia"/>
          <w:color w:val="000000"/>
          <w:sz w:val="32"/>
          <w:szCs w:val="32"/>
        </w:rPr>
        <w:t>三</w:t>
      </w:r>
      <w:r w:rsidRPr="00186235">
        <w:rPr>
          <w:rFonts w:eastAsia="仿宋_GB2312"/>
          <w:color w:val="000000"/>
          <w:sz w:val="32"/>
          <w:szCs w:val="32"/>
        </w:rPr>
        <w:t>）不能保证有效召开会议的其他情形。</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不能召开沟通交流会议的，项目管理人员应当通过</w:t>
      </w:r>
      <w:r w:rsidRPr="001F74E9">
        <w:rPr>
          <w:rFonts w:ascii="仿宋_GB2312" w:eastAsia="仿宋_GB2312"/>
          <w:color w:val="000000"/>
          <w:sz w:val="32"/>
          <w:szCs w:val="32"/>
        </w:rPr>
        <w:t>“</w:t>
      </w:r>
      <w:r w:rsidRPr="00634499">
        <w:rPr>
          <w:rFonts w:ascii="仿宋_GB2312" w:eastAsia="仿宋_GB2312"/>
          <w:color w:val="000000"/>
          <w:sz w:val="32"/>
          <w:szCs w:val="32"/>
        </w:rPr>
        <w:t>申请人之窗</w:t>
      </w:r>
      <w:r w:rsidRPr="001F74E9">
        <w:rPr>
          <w:rFonts w:ascii="仿宋_GB2312" w:eastAsia="仿宋_GB2312"/>
          <w:color w:val="000000"/>
          <w:sz w:val="32"/>
          <w:szCs w:val="32"/>
        </w:rPr>
        <w:t>”</w:t>
      </w:r>
      <w:r w:rsidRPr="00186235">
        <w:rPr>
          <w:rFonts w:eastAsia="仿宋_GB2312"/>
          <w:color w:val="000000"/>
          <w:sz w:val="32"/>
          <w:szCs w:val="32"/>
        </w:rPr>
        <w:t>说明具体原因。申请人需在完善相关工作后，另行提出沟通交流。</w:t>
      </w:r>
    </w:p>
    <w:p w:rsidR="000D5648" w:rsidRDefault="000D5648" w:rsidP="000D5648">
      <w:pPr>
        <w:snapToGrid w:val="0"/>
        <w:spacing w:line="560" w:lineRule="exact"/>
        <w:ind w:firstLineChars="200" w:firstLine="640"/>
        <w:rPr>
          <w:rFonts w:eastAsia="仿宋_GB2312"/>
          <w:color w:val="000000"/>
          <w:sz w:val="32"/>
          <w:szCs w:val="32"/>
        </w:rPr>
      </w:pPr>
      <w:r w:rsidRPr="00634499">
        <w:rPr>
          <w:rFonts w:ascii="黑体" w:eastAsia="黑体" w:hAnsi="黑体" w:hint="eastAsia"/>
          <w:color w:val="000000"/>
          <w:sz w:val="32"/>
          <w:szCs w:val="32"/>
        </w:rPr>
        <w:t>第十三条</w:t>
      </w:r>
      <w:r w:rsidRPr="00246962">
        <w:rPr>
          <w:rFonts w:eastAsia="仿宋_GB2312" w:hint="eastAsia"/>
          <w:color w:val="000000"/>
          <w:sz w:val="32"/>
          <w:szCs w:val="32"/>
        </w:rPr>
        <w:t xml:space="preserve">  </w:t>
      </w:r>
      <w:r w:rsidRPr="00246962">
        <w:rPr>
          <w:rFonts w:eastAsia="仿宋_GB2312" w:hint="eastAsia"/>
          <w:color w:val="000000"/>
          <w:sz w:val="32"/>
          <w:szCs w:val="32"/>
        </w:rPr>
        <w:t>确定召开沟通交流会议的，</w:t>
      </w:r>
      <w:r w:rsidR="00925357" w:rsidRPr="00925357">
        <w:rPr>
          <w:rFonts w:eastAsia="仿宋_GB2312" w:hint="eastAsia"/>
          <w:color w:val="000000"/>
          <w:sz w:val="32"/>
          <w:szCs w:val="32"/>
        </w:rPr>
        <w:t>Ⅰ</w:t>
      </w:r>
      <w:r w:rsidRPr="00246962">
        <w:rPr>
          <w:rFonts w:eastAsia="仿宋_GB2312" w:hint="eastAsia"/>
          <w:color w:val="000000"/>
          <w:sz w:val="32"/>
          <w:szCs w:val="32"/>
        </w:rPr>
        <w:t>类会议一般安排在申请后</w:t>
      </w:r>
      <w:r w:rsidRPr="00474DD1">
        <w:rPr>
          <w:rFonts w:ascii="仿宋_GB2312" w:eastAsia="仿宋_GB2312"/>
          <w:color w:val="000000"/>
          <w:sz w:val="32"/>
          <w:szCs w:val="32"/>
        </w:rPr>
        <w:t>30</w:t>
      </w:r>
      <w:r w:rsidRPr="00246962">
        <w:rPr>
          <w:rFonts w:eastAsia="仿宋_GB2312" w:hint="eastAsia"/>
          <w:color w:val="000000"/>
          <w:sz w:val="32"/>
          <w:szCs w:val="32"/>
        </w:rPr>
        <w:t>日内召开，</w:t>
      </w:r>
      <w:r w:rsidR="00925357" w:rsidRPr="00925357">
        <w:rPr>
          <w:rFonts w:eastAsia="仿宋_GB2312" w:hint="eastAsia"/>
          <w:color w:val="000000"/>
          <w:sz w:val="32"/>
          <w:szCs w:val="32"/>
        </w:rPr>
        <w:t>Ⅱ</w:t>
      </w:r>
      <w:r w:rsidRPr="00246962">
        <w:rPr>
          <w:rFonts w:eastAsia="仿宋_GB2312" w:hint="eastAsia"/>
          <w:color w:val="000000"/>
          <w:sz w:val="32"/>
          <w:szCs w:val="32"/>
        </w:rPr>
        <w:t>类会议一般安排在申请后</w:t>
      </w:r>
      <w:r w:rsidRPr="00474DD1">
        <w:rPr>
          <w:rFonts w:ascii="仿宋_GB2312" w:eastAsia="仿宋_GB2312"/>
          <w:color w:val="000000"/>
          <w:sz w:val="32"/>
          <w:szCs w:val="32"/>
        </w:rPr>
        <w:t>60</w:t>
      </w:r>
      <w:r w:rsidRPr="00246962">
        <w:rPr>
          <w:rFonts w:eastAsia="仿宋_GB2312" w:hint="eastAsia"/>
          <w:color w:val="000000"/>
          <w:sz w:val="32"/>
          <w:szCs w:val="32"/>
        </w:rPr>
        <w:t>日内召开，</w:t>
      </w:r>
      <w:r w:rsidR="00925357" w:rsidRPr="00925357">
        <w:rPr>
          <w:rFonts w:eastAsia="仿宋_GB2312" w:hint="eastAsia"/>
          <w:color w:val="000000"/>
          <w:sz w:val="32"/>
          <w:szCs w:val="32"/>
        </w:rPr>
        <w:t>Ⅲ</w:t>
      </w:r>
      <w:r w:rsidRPr="00246962">
        <w:rPr>
          <w:rFonts w:eastAsia="仿宋_GB2312" w:hint="eastAsia"/>
          <w:color w:val="000000"/>
          <w:sz w:val="32"/>
          <w:szCs w:val="32"/>
        </w:rPr>
        <w:t>类会议一般安排在申请后</w:t>
      </w:r>
      <w:r w:rsidRPr="00474DD1">
        <w:rPr>
          <w:rFonts w:ascii="仿宋_GB2312" w:eastAsia="仿宋_GB2312"/>
          <w:color w:val="000000"/>
          <w:sz w:val="32"/>
          <w:szCs w:val="32"/>
        </w:rPr>
        <w:t>75</w:t>
      </w:r>
      <w:r w:rsidRPr="00246962">
        <w:rPr>
          <w:rFonts w:eastAsia="仿宋_GB2312" w:hint="eastAsia"/>
          <w:color w:val="000000"/>
          <w:sz w:val="32"/>
          <w:szCs w:val="32"/>
        </w:rPr>
        <w:t>日内召开。</w:t>
      </w:r>
    </w:p>
    <w:p w:rsidR="00246962" w:rsidRPr="00186235" w:rsidRDefault="00246962" w:rsidP="000D5648">
      <w:pPr>
        <w:snapToGrid w:val="0"/>
        <w:spacing w:line="560" w:lineRule="exact"/>
        <w:ind w:firstLineChars="200" w:firstLine="640"/>
        <w:rPr>
          <w:rFonts w:eastAsia="仿宋_GB2312"/>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第四章  沟通交流会议的准备</w:t>
      </w:r>
    </w:p>
    <w:p w:rsidR="000D5648" w:rsidRPr="00CF0F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 xml:space="preserve">第十四条 </w:t>
      </w:r>
      <w:r w:rsidRPr="00186235">
        <w:rPr>
          <w:rFonts w:eastAsia="仿宋_GB2312"/>
          <w:color w:val="000000"/>
          <w:sz w:val="32"/>
          <w:szCs w:val="32"/>
        </w:rPr>
        <w:t xml:space="preserve"> </w:t>
      </w:r>
      <w:r w:rsidRPr="00186235">
        <w:rPr>
          <w:rFonts w:eastAsia="仿宋_GB2312"/>
          <w:color w:val="000000"/>
          <w:sz w:val="32"/>
          <w:szCs w:val="32"/>
        </w:rPr>
        <w:t>申请人应按照《沟通交流会议资料》要求通过</w:t>
      </w:r>
      <w:r w:rsidRPr="001F74E9">
        <w:rPr>
          <w:rFonts w:ascii="仿宋_GB2312" w:eastAsia="仿宋_GB2312"/>
          <w:color w:val="000000"/>
          <w:sz w:val="32"/>
          <w:szCs w:val="32"/>
        </w:rPr>
        <w:t>“</w:t>
      </w:r>
      <w:r w:rsidRPr="00186235">
        <w:rPr>
          <w:rFonts w:eastAsia="仿宋_GB2312"/>
          <w:color w:val="000000"/>
          <w:sz w:val="32"/>
          <w:szCs w:val="32"/>
        </w:rPr>
        <w:t>申请人之窗</w:t>
      </w:r>
      <w:r w:rsidRPr="001F74E9">
        <w:rPr>
          <w:rFonts w:ascii="仿宋_GB2312" w:eastAsia="仿宋_GB2312"/>
          <w:color w:val="000000"/>
          <w:sz w:val="32"/>
          <w:szCs w:val="32"/>
        </w:rPr>
        <w:t>”</w:t>
      </w:r>
      <w:r w:rsidRPr="00186235">
        <w:rPr>
          <w:rFonts w:eastAsia="仿宋_GB2312"/>
          <w:color w:val="000000"/>
          <w:sz w:val="32"/>
          <w:szCs w:val="32"/>
        </w:rPr>
        <w:t>提交电子版沟通交流会议资料。</w:t>
      </w:r>
      <w:r w:rsidRPr="00186235">
        <w:rPr>
          <w:rFonts w:eastAsia="仿宋_GB2312"/>
          <w:color w:val="000000"/>
          <w:sz w:val="32"/>
          <w:szCs w:val="32"/>
        </w:rPr>
        <w:t xml:space="preserve"> </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 xml:space="preserve">第十五条 </w:t>
      </w:r>
      <w:r w:rsidRPr="00186235">
        <w:rPr>
          <w:rFonts w:eastAsia="仿宋_GB2312" w:hint="eastAsia"/>
          <w:color w:val="000000"/>
          <w:sz w:val="32"/>
          <w:szCs w:val="32"/>
        </w:rPr>
        <w:t xml:space="preserve"> </w:t>
      </w:r>
      <w:r w:rsidRPr="00186235">
        <w:rPr>
          <w:rFonts w:eastAsia="仿宋_GB2312" w:hint="eastAsia"/>
          <w:color w:val="000000"/>
          <w:sz w:val="32"/>
          <w:szCs w:val="32"/>
        </w:rPr>
        <w:t>为保证沟通交流会议质量和效率，会议前药品注册专员应与项目管理人员进行充分协商</w:t>
      </w:r>
      <w:r>
        <w:rPr>
          <w:rFonts w:eastAsia="仿宋_GB2312" w:hint="eastAsia"/>
          <w:color w:val="000000"/>
          <w:sz w:val="32"/>
          <w:szCs w:val="32"/>
        </w:rPr>
        <w:t>，确认</w:t>
      </w:r>
      <w:r>
        <w:rPr>
          <w:rFonts w:eastAsia="仿宋_GB2312"/>
          <w:color w:val="000000"/>
          <w:sz w:val="32"/>
          <w:szCs w:val="32"/>
        </w:rPr>
        <w:t>时间</w:t>
      </w:r>
      <w:r>
        <w:rPr>
          <w:rFonts w:eastAsia="仿宋_GB2312" w:hint="eastAsia"/>
          <w:color w:val="000000"/>
          <w:sz w:val="32"/>
          <w:szCs w:val="32"/>
        </w:rPr>
        <w:t>、</w:t>
      </w:r>
      <w:r>
        <w:rPr>
          <w:rFonts w:eastAsia="仿宋_GB2312"/>
          <w:color w:val="000000"/>
          <w:sz w:val="32"/>
          <w:szCs w:val="32"/>
        </w:rPr>
        <w:t>地点、议程等信息</w:t>
      </w:r>
      <w:r w:rsidRPr="00186235">
        <w:rPr>
          <w:rFonts w:eastAsia="仿宋_GB2312" w:hint="eastAsia"/>
          <w:color w:val="000000"/>
          <w:sz w:val="32"/>
          <w:szCs w:val="32"/>
        </w:rPr>
        <w:t>。</w:t>
      </w:r>
      <w:proofErr w:type="gramStart"/>
      <w:r w:rsidR="00DB7BB9">
        <w:rPr>
          <w:rFonts w:eastAsia="仿宋_GB2312" w:hint="eastAsia"/>
          <w:color w:val="000000"/>
          <w:sz w:val="32"/>
          <w:szCs w:val="32"/>
        </w:rPr>
        <w:t>药审</w:t>
      </w:r>
      <w:r w:rsidR="00DB7BB9">
        <w:rPr>
          <w:rFonts w:eastAsia="仿宋_GB2312"/>
          <w:color w:val="000000"/>
          <w:sz w:val="32"/>
          <w:szCs w:val="32"/>
        </w:rPr>
        <w:t>中心</w:t>
      </w:r>
      <w:proofErr w:type="gramEnd"/>
      <w:r w:rsidR="00DB7BB9">
        <w:rPr>
          <w:rFonts w:eastAsia="仿宋_GB2312" w:hint="eastAsia"/>
          <w:color w:val="000000"/>
          <w:sz w:val="32"/>
          <w:szCs w:val="32"/>
        </w:rPr>
        <w:t>参会</w:t>
      </w:r>
      <w:r w:rsidR="00DB7BB9">
        <w:rPr>
          <w:rFonts w:eastAsia="仿宋_GB2312"/>
          <w:color w:val="000000"/>
          <w:sz w:val="32"/>
          <w:szCs w:val="32"/>
        </w:rPr>
        <w:t>人员应在沟通交流会议前</w:t>
      </w:r>
      <w:r w:rsidR="00DB7BB9">
        <w:rPr>
          <w:rFonts w:eastAsia="仿宋_GB2312" w:hint="eastAsia"/>
          <w:color w:val="000000"/>
          <w:sz w:val="32"/>
          <w:szCs w:val="32"/>
        </w:rPr>
        <w:t>对</w:t>
      </w:r>
      <w:r w:rsidR="00DB7BB9">
        <w:rPr>
          <w:rFonts w:eastAsia="仿宋_GB2312"/>
          <w:color w:val="000000"/>
          <w:sz w:val="32"/>
          <w:szCs w:val="32"/>
        </w:rPr>
        <w:t>会议资料进行全面审评，并形成初步审评</w:t>
      </w:r>
      <w:r w:rsidR="00DB7BB9">
        <w:rPr>
          <w:rFonts w:eastAsia="仿宋_GB2312" w:hint="eastAsia"/>
          <w:color w:val="000000"/>
          <w:sz w:val="32"/>
          <w:szCs w:val="32"/>
        </w:rPr>
        <w:t>意见</w:t>
      </w:r>
      <w:r w:rsidR="00DB7BB9">
        <w:rPr>
          <w:rFonts w:eastAsia="仿宋_GB2312"/>
          <w:color w:val="000000"/>
          <w:sz w:val="32"/>
          <w:szCs w:val="32"/>
        </w:rPr>
        <w:t>。</w:t>
      </w:r>
    </w:p>
    <w:p w:rsidR="000D5648" w:rsidRDefault="000D5648" w:rsidP="000D5648">
      <w:pPr>
        <w:snapToGrid w:val="0"/>
        <w:spacing w:line="560" w:lineRule="exact"/>
        <w:jc w:val="center"/>
        <w:rPr>
          <w:rFonts w:ascii="方正小标宋简体" w:eastAsia="方正小标宋简体"/>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第五章  沟通交流会议的召开</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第十</w:t>
      </w:r>
      <w:r>
        <w:rPr>
          <w:rFonts w:ascii="黑体" w:eastAsia="黑体" w:hAnsi="黑体" w:hint="eastAsia"/>
          <w:color w:val="000000"/>
          <w:sz w:val="32"/>
          <w:szCs w:val="32"/>
        </w:rPr>
        <w:t>六</w:t>
      </w:r>
      <w:r w:rsidRPr="00186235">
        <w:rPr>
          <w:rFonts w:ascii="黑体" w:eastAsia="黑体" w:hAnsi="黑体" w:hint="eastAsia"/>
          <w:color w:val="000000"/>
          <w:sz w:val="32"/>
          <w:szCs w:val="32"/>
        </w:rPr>
        <w:t xml:space="preserve">条 </w:t>
      </w:r>
      <w:r w:rsidRPr="00186235">
        <w:rPr>
          <w:rFonts w:eastAsia="仿宋_GB2312" w:hint="eastAsia"/>
          <w:color w:val="000000"/>
          <w:sz w:val="32"/>
          <w:szCs w:val="32"/>
        </w:rPr>
        <w:t xml:space="preserve"> </w:t>
      </w:r>
      <w:r w:rsidRPr="00186235">
        <w:rPr>
          <w:rFonts w:eastAsia="仿宋_GB2312" w:hint="eastAsia"/>
          <w:color w:val="000000"/>
          <w:sz w:val="32"/>
          <w:szCs w:val="32"/>
        </w:rPr>
        <w:t>沟通交流会议</w:t>
      </w:r>
      <w:proofErr w:type="gramStart"/>
      <w:r w:rsidRPr="00186235">
        <w:rPr>
          <w:rFonts w:eastAsia="仿宋_GB2312" w:hint="eastAsia"/>
          <w:color w:val="000000"/>
          <w:sz w:val="32"/>
          <w:szCs w:val="32"/>
        </w:rPr>
        <w:t>由药审中心</w:t>
      </w:r>
      <w:proofErr w:type="gramEnd"/>
      <w:r w:rsidRPr="00186235">
        <w:rPr>
          <w:rFonts w:eastAsia="仿宋_GB2312" w:hint="eastAsia"/>
          <w:color w:val="000000"/>
          <w:sz w:val="32"/>
          <w:szCs w:val="32"/>
        </w:rPr>
        <w:t>工作人员主持，依事先确定的会议议程进行，对会前提出的拟讨论问题逐条进行讨论，过程中</w:t>
      </w:r>
      <w:r w:rsidRPr="007C1144">
        <w:rPr>
          <w:rFonts w:eastAsia="仿宋_GB2312" w:hint="eastAsia"/>
          <w:color w:val="000000"/>
          <w:sz w:val="32"/>
          <w:szCs w:val="32"/>
        </w:rPr>
        <w:t>提出</w:t>
      </w:r>
      <w:r w:rsidRPr="007C1144">
        <w:rPr>
          <w:rFonts w:eastAsia="仿宋_GB2312"/>
          <w:color w:val="000000"/>
          <w:sz w:val="32"/>
          <w:szCs w:val="32"/>
        </w:rPr>
        <w:t>新的会议资料、</w:t>
      </w:r>
      <w:r w:rsidRPr="00186235">
        <w:rPr>
          <w:rFonts w:eastAsia="仿宋_GB2312" w:hint="eastAsia"/>
          <w:color w:val="000000"/>
          <w:sz w:val="32"/>
          <w:szCs w:val="32"/>
        </w:rPr>
        <w:t>产生的发散性问题和临时增加的新问题原则</w:t>
      </w:r>
      <w:r w:rsidRPr="00186235">
        <w:rPr>
          <w:rFonts w:eastAsia="仿宋_GB2312"/>
          <w:color w:val="000000"/>
          <w:sz w:val="32"/>
          <w:szCs w:val="32"/>
        </w:rPr>
        <w:t>上</w:t>
      </w:r>
      <w:r w:rsidRPr="00186235">
        <w:rPr>
          <w:rFonts w:eastAsia="仿宋_GB2312" w:hint="eastAsia"/>
          <w:color w:val="000000"/>
          <w:sz w:val="32"/>
          <w:szCs w:val="32"/>
        </w:rPr>
        <w:t>不在沟通交流范围内。一般情况下，沟通交流会议时间为</w:t>
      </w:r>
      <w:r w:rsidRPr="00474DD1">
        <w:rPr>
          <w:rFonts w:ascii="仿宋_GB2312" w:eastAsia="仿宋_GB2312"/>
          <w:color w:val="000000"/>
          <w:sz w:val="32"/>
          <w:szCs w:val="32"/>
        </w:rPr>
        <w:t>60</w:t>
      </w:r>
      <w:r w:rsidR="00DB7BB9" w:rsidRPr="00474DD1">
        <w:rPr>
          <w:rFonts w:ascii="仿宋_GB2312" w:eastAsia="仿宋_GB2312"/>
          <w:color w:val="000000"/>
          <w:sz w:val="32"/>
          <w:szCs w:val="32"/>
        </w:rPr>
        <w:t>-90</w:t>
      </w:r>
      <w:r w:rsidRPr="00186235">
        <w:rPr>
          <w:rFonts w:eastAsia="仿宋_GB2312" w:hint="eastAsia"/>
          <w:color w:val="000000"/>
          <w:sz w:val="32"/>
          <w:szCs w:val="32"/>
        </w:rPr>
        <w:t>分钟</w:t>
      </w:r>
      <w:r w:rsidR="00DB7BB9">
        <w:rPr>
          <w:rFonts w:eastAsia="仿宋_GB2312" w:hint="eastAsia"/>
          <w:color w:val="000000"/>
          <w:sz w:val="32"/>
          <w:szCs w:val="32"/>
        </w:rPr>
        <w:t>内</w:t>
      </w:r>
      <w:r w:rsidRPr="00186235">
        <w:rPr>
          <w:rFonts w:eastAsia="仿宋_GB2312" w:hint="eastAsia"/>
          <w:color w:val="000000"/>
          <w:sz w:val="32"/>
          <w:szCs w:val="32"/>
        </w:rPr>
        <w:t>。</w:t>
      </w:r>
    </w:p>
    <w:p w:rsidR="000C7F8A" w:rsidRPr="000C7F8A" w:rsidRDefault="000D5648" w:rsidP="000C7F8A">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第十</w:t>
      </w:r>
      <w:r>
        <w:rPr>
          <w:rFonts w:ascii="黑体" w:eastAsia="黑体" w:hAnsi="黑体" w:hint="eastAsia"/>
          <w:color w:val="000000"/>
          <w:sz w:val="32"/>
          <w:szCs w:val="32"/>
        </w:rPr>
        <w:t>七</w:t>
      </w:r>
      <w:r w:rsidRPr="00186235">
        <w:rPr>
          <w:rFonts w:ascii="黑体" w:eastAsia="黑体" w:hAnsi="黑体"/>
          <w:color w:val="000000"/>
          <w:sz w:val="32"/>
          <w:szCs w:val="32"/>
        </w:rPr>
        <w:t>条</w:t>
      </w:r>
      <w:r w:rsidRPr="00186235">
        <w:rPr>
          <w:rFonts w:eastAsia="仿宋_GB2312"/>
          <w:color w:val="000000"/>
          <w:sz w:val="32"/>
          <w:szCs w:val="32"/>
        </w:rPr>
        <w:t xml:space="preserve">  </w:t>
      </w:r>
      <w:r w:rsidR="000C7F8A" w:rsidRPr="000C7F8A">
        <w:rPr>
          <w:rFonts w:eastAsia="仿宋_GB2312"/>
          <w:color w:val="000000"/>
          <w:sz w:val="32"/>
          <w:szCs w:val="32"/>
        </w:rPr>
        <w:t>会议纪要应按照《沟通交流会议纪要模板》（附</w:t>
      </w:r>
      <w:r w:rsidR="000C7F8A" w:rsidRPr="00634499">
        <w:rPr>
          <w:rFonts w:ascii="仿宋_GB2312" w:eastAsia="仿宋_GB2312"/>
          <w:color w:val="000000"/>
          <w:sz w:val="32"/>
          <w:szCs w:val="32"/>
        </w:rPr>
        <w:t>3</w:t>
      </w:r>
      <w:r w:rsidR="000C7F8A" w:rsidRPr="000C7F8A">
        <w:rPr>
          <w:rFonts w:eastAsia="仿宋_GB2312"/>
          <w:color w:val="000000"/>
          <w:sz w:val="32"/>
          <w:szCs w:val="32"/>
        </w:rPr>
        <w:t>）要求撰写，对双方达成一致的，写明共同观点；双方未达成一致的，分别写明各自观点。会议纪要最迟于会议结束后</w:t>
      </w:r>
      <w:r w:rsidR="000C7F8A" w:rsidRPr="00634499">
        <w:rPr>
          <w:rFonts w:ascii="仿宋_GB2312" w:eastAsia="仿宋_GB2312"/>
          <w:color w:val="000000"/>
          <w:sz w:val="32"/>
          <w:szCs w:val="32"/>
        </w:rPr>
        <w:t>30</w:t>
      </w:r>
      <w:r w:rsidR="000C7F8A" w:rsidRPr="000C7F8A">
        <w:rPr>
          <w:rFonts w:eastAsia="仿宋_GB2312"/>
          <w:color w:val="000000"/>
          <w:sz w:val="32"/>
          <w:szCs w:val="32"/>
        </w:rPr>
        <w:t>日内定稿，鼓励当场形成会议纪要。会议纪要由项目管理人员在定稿后</w:t>
      </w:r>
      <w:r w:rsidR="000C7F8A" w:rsidRPr="00634499">
        <w:rPr>
          <w:rFonts w:ascii="仿宋_GB2312" w:eastAsia="仿宋_GB2312"/>
          <w:color w:val="000000"/>
          <w:sz w:val="32"/>
          <w:szCs w:val="32"/>
        </w:rPr>
        <w:t>2</w:t>
      </w:r>
      <w:proofErr w:type="gramStart"/>
      <w:r w:rsidR="000C7F8A" w:rsidRPr="000C7F8A">
        <w:rPr>
          <w:rFonts w:eastAsia="仿宋_GB2312"/>
          <w:color w:val="000000"/>
          <w:sz w:val="32"/>
          <w:szCs w:val="32"/>
        </w:rPr>
        <w:t>日内上</w:t>
      </w:r>
      <w:proofErr w:type="gramEnd"/>
      <w:r w:rsidR="000C7F8A" w:rsidRPr="000C7F8A">
        <w:rPr>
          <w:rFonts w:eastAsia="仿宋_GB2312"/>
          <w:color w:val="000000"/>
          <w:sz w:val="32"/>
          <w:szCs w:val="32"/>
        </w:rPr>
        <w:t>传至沟通交流系统，申请人可通过申请人之窗查阅。会议纪要主要包括会议共识和会议分歧两部分内容，并作为重要文档存档。</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hint="eastAsia"/>
          <w:color w:val="000000"/>
          <w:sz w:val="32"/>
          <w:szCs w:val="32"/>
        </w:rPr>
        <w:t>第十</w:t>
      </w:r>
      <w:r>
        <w:rPr>
          <w:rFonts w:ascii="黑体" w:eastAsia="黑体" w:hAnsi="黑体" w:hint="eastAsia"/>
          <w:color w:val="000000"/>
          <w:sz w:val="32"/>
          <w:szCs w:val="32"/>
        </w:rPr>
        <w:t>八</w:t>
      </w:r>
      <w:r w:rsidRPr="00186235">
        <w:rPr>
          <w:rFonts w:ascii="黑体" w:eastAsia="黑体" w:hAnsi="黑体" w:hint="eastAsia"/>
          <w:color w:val="000000"/>
          <w:sz w:val="32"/>
          <w:szCs w:val="32"/>
        </w:rPr>
        <w:t xml:space="preserve">条 </w:t>
      </w:r>
      <w:r w:rsidRPr="00186235">
        <w:rPr>
          <w:rFonts w:eastAsia="仿宋_GB2312" w:hint="eastAsia"/>
          <w:color w:val="000000"/>
          <w:sz w:val="32"/>
          <w:szCs w:val="32"/>
        </w:rPr>
        <w:t xml:space="preserve"> </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必要时</w:t>
      </w:r>
      <w:r w:rsidRPr="00186235">
        <w:rPr>
          <w:rFonts w:eastAsia="仿宋_GB2312" w:hint="eastAsia"/>
          <w:color w:val="000000"/>
          <w:sz w:val="32"/>
          <w:szCs w:val="32"/>
        </w:rPr>
        <w:t>可</w:t>
      </w:r>
      <w:r w:rsidRPr="00186235">
        <w:rPr>
          <w:rFonts w:eastAsia="仿宋_GB2312"/>
          <w:color w:val="000000"/>
          <w:sz w:val="32"/>
          <w:szCs w:val="32"/>
        </w:rPr>
        <w:t>对会议进行全程录音、录像，作为工作档案存档备查。申请人及其他参会人员未经许可，不得擅自录音、录像</w:t>
      </w:r>
      <w:r w:rsidRPr="00186235">
        <w:rPr>
          <w:rFonts w:eastAsia="仿宋_GB2312" w:hint="eastAsia"/>
          <w:color w:val="000000"/>
          <w:sz w:val="32"/>
          <w:szCs w:val="32"/>
        </w:rPr>
        <w:t>、拍照等</w:t>
      </w:r>
      <w:r w:rsidRPr="00186235">
        <w:rPr>
          <w:rFonts w:eastAsia="仿宋_GB2312"/>
          <w:color w:val="000000"/>
          <w:sz w:val="32"/>
          <w:szCs w:val="32"/>
        </w:rPr>
        <w:t>。对涉及申请人商业秘密</w:t>
      </w:r>
      <w:r>
        <w:rPr>
          <w:rFonts w:eastAsia="仿宋_GB2312" w:hint="eastAsia"/>
          <w:color w:val="000000"/>
          <w:sz w:val="32"/>
          <w:szCs w:val="32"/>
        </w:rPr>
        <w:t>和</w:t>
      </w:r>
      <w:r>
        <w:rPr>
          <w:rFonts w:eastAsia="仿宋_GB2312"/>
          <w:color w:val="000000"/>
          <w:sz w:val="32"/>
          <w:szCs w:val="32"/>
        </w:rPr>
        <w:t>技术秘密</w:t>
      </w:r>
      <w:r w:rsidRPr="00186235">
        <w:rPr>
          <w:rFonts w:eastAsia="仿宋_GB2312"/>
          <w:color w:val="000000"/>
          <w:sz w:val="32"/>
          <w:szCs w:val="32"/>
        </w:rPr>
        <w:t>的，</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应依法予以保密。</w:t>
      </w:r>
    </w:p>
    <w:p w:rsidR="000D5648" w:rsidRDefault="000D5648" w:rsidP="000D5648">
      <w:pPr>
        <w:snapToGrid w:val="0"/>
        <w:spacing w:line="560" w:lineRule="exact"/>
        <w:jc w:val="center"/>
        <w:rPr>
          <w:rFonts w:ascii="方正小标宋简体" w:eastAsia="方正小标宋简体"/>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第六章  沟通交流会议的延期或取消</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w:t>
      </w:r>
      <w:r>
        <w:rPr>
          <w:rFonts w:ascii="黑体" w:eastAsia="黑体" w:hAnsi="黑体" w:hint="eastAsia"/>
          <w:color w:val="000000"/>
          <w:sz w:val="32"/>
          <w:szCs w:val="32"/>
        </w:rPr>
        <w:t>十九</w:t>
      </w:r>
      <w:r w:rsidRPr="00186235">
        <w:rPr>
          <w:rFonts w:ascii="黑体" w:eastAsia="黑体" w:hAnsi="黑体"/>
          <w:color w:val="000000"/>
          <w:sz w:val="32"/>
          <w:szCs w:val="32"/>
        </w:rPr>
        <w:t>条</w:t>
      </w:r>
      <w:r w:rsidRPr="00186235">
        <w:rPr>
          <w:rFonts w:eastAsia="仿宋_GB2312"/>
          <w:color w:val="000000"/>
          <w:sz w:val="32"/>
          <w:szCs w:val="32"/>
        </w:rPr>
        <w:t xml:space="preserve">  </w:t>
      </w:r>
      <w:r>
        <w:rPr>
          <w:rFonts w:eastAsia="仿宋_GB2312" w:hint="eastAsia"/>
          <w:color w:val="000000"/>
          <w:sz w:val="32"/>
          <w:szCs w:val="32"/>
        </w:rPr>
        <w:t>确定</w:t>
      </w:r>
      <w:r>
        <w:rPr>
          <w:rFonts w:eastAsia="仿宋_GB2312"/>
          <w:color w:val="000000"/>
          <w:sz w:val="32"/>
          <w:szCs w:val="32"/>
        </w:rPr>
        <w:t>召开会议的，</w:t>
      </w:r>
      <w:r w:rsidRPr="00186235">
        <w:rPr>
          <w:rFonts w:eastAsia="仿宋_GB2312"/>
          <w:color w:val="000000"/>
          <w:sz w:val="32"/>
          <w:szCs w:val="32"/>
        </w:rPr>
        <w:t>存在下列情形之一的，会议延期：</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lastRenderedPageBreak/>
        <w:t>（一）关键参会人员无法按时参会的；</w:t>
      </w:r>
      <w:r w:rsidR="00BF312E" w:rsidRPr="00186235" w:rsidDel="00BF312E">
        <w:rPr>
          <w:rFonts w:eastAsia="仿宋_GB2312"/>
          <w:color w:val="000000"/>
          <w:sz w:val="32"/>
          <w:szCs w:val="32"/>
        </w:rPr>
        <w:t xml:space="preserve"> </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（二）其他不可抗力因素等</w:t>
      </w:r>
      <w:r w:rsidR="00BF312E">
        <w:rPr>
          <w:rFonts w:eastAsia="仿宋_GB2312" w:hint="eastAsia"/>
          <w:color w:val="000000"/>
          <w:sz w:val="32"/>
          <w:szCs w:val="32"/>
        </w:rPr>
        <w:t>。</w:t>
      </w:r>
    </w:p>
    <w:p w:rsidR="000D5648"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一般情况下，会议延期的决定应在会议召开前至少</w:t>
      </w:r>
      <w:r w:rsidRPr="00474DD1">
        <w:rPr>
          <w:rFonts w:ascii="仿宋_GB2312" w:eastAsia="仿宋_GB2312"/>
          <w:color w:val="000000"/>
          <w:sz w:val="32"/>
          <w:szCs w:val="32"/>
        </w:rPr>
        <w:t>5</w:t>
      </w:r>
      <w:r w:rsidRPr="00186235">
        <w:rPr>
          <w:rFonts w:eastAsia="仿宋_GB2312"/>
          <w:color w:val="000000"/>
          <w:sz w:val="32"/>
          <w:szCs w:val="32"/>
        </w:rPr>
        <w:t>日告知申请人。会议延期由项目管理人员与药品注册专员商议，一般延期时间不应超过</w:t>
      </w:r>
      <w:r w:rsidRPr="00474DD1">
        <w:rPr>
          <w:rFonts w:ascii="仿宋_GB2312" w:eastAsia="仿宋_GB2312"/>
          <w:color w:val="000000"/>
          <w:sz w:val="32"/>
          <w:szCs w:val="32"/>
        </w:rPr>
        <w:t>2</w:t>
      </w:r>
      <w:r w:rsidRPr="00186235">
        <w:rPr>
          <w:rFonts w:eastAsia="仿宋_GB2312"/>
          <w:color w:val="000000"/>
          <w:sz w:val="32"/>
          <w:szCs w:val="32"/>
        </w:rPr>
        <w:t>个月。因申请人原因超过</w:t>
      </w:r>
      <w:r w:rsidRPr="00474DD1">
        <w:rPr>
          <w:rFonts w:ascii="仿宋_GB2312" w:eastAsia="仿宋_GB2312"/>
          <w:color w:val="000000"/>
          <w:sz w:val="32"/>
          <w:szCs w:val="32"/>
        </w:rPr>
        <w:t>2</w:t>
      </w:r>
      <w:r w:rsidRPr="00186235">
        <w:rPr>
          <w:rFonts w:eastAsia="仿宋_GB2312"/>
          <w:color w:val="000000"/>
          <w:sz w:val="32"/>
          <w:szCs w:val="32"/>
        </w:rPr>
        <w:t>个月的，视为不能召开会议，申请人需另行提出沟通交流。</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 xml:space="preserve">第二十条  </w:t>
      </w:r>
      <w:r>
        <w:rPr>
          <w:rFonts w:eastAsia="仿宋_GB2312" w:hint="eastAsia"/>
          <w:color w:val="000000"/>
          <w:sz w:val="32"/>
          <w:szCs w:val="32"/>
        </w:rPr>
        <w:t>确定</w:t>
      </w:r>
      <w:r>
        <w:rPr>
          <w:rFonts w:eastAsia="仿宋_GB2312"/>
          <w:color w:val="000000"/>
          <w:sz w:val="32"/>
          <w:szCs w:val="32"/>
        </w:rPr>
        <w:t>召开会议的，</w:t>
      </w:r>
      <w:r w:rsidRPr="00186235">
        <w:rPr>
          <w:rFonts w:eastAsia="仿宋_GB2312"/>
          <w:color w:val="000000"/>
          <w:sz w:val="32"/>
          <w:szCs w:val="32"/>
        </w:rPr>
        <w:t>存在下列情形之一的，会议取消：</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w:t>
      </w:r>
      <w:r>
        <w:rPr>
          <w:rFonts w:eastAsia="仿宋_GB2312" w:hint="eastAsia"/>
          <w:color w:val="000000"/>
          <w:sz w:val="32"/>
          <w:szCs w:val="32"/>
        </w:rPr>
        <w:t>一</w:t>
      </w:r>
      <w:r w:rsidRPr="00186235">
        <w:rPr>
          <w:rFonts w:eastAsia="仿宋_GB2312"/>
          <w:color w:val="000000"/>
          <w:sz w:val="32"/>
          <w:szCs w:val="32"/>
        </w:rPr>
        <w:t>）申请人提出取消会议并经</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同意的；</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eastAsia="仿宋_GB2312"/>
          <w:color w:val="000000"/>
          <w:sz w:val="32"/>
          <w:szCs w:val="32"/>
        </w:rPr>
        <w:t>（</w:t>
      </w:r>
      <w:r>
        <w:rPr>
          <w:rFonts w:eastAsia="仿宋_GB2312" w:hint="eastAsia"/>
          <w:color w:val="000000"/>
          <w:sz w:val="32"/>
          <w:szCs w:val="32"/>
        </w:rPr>
        <w:t>二</w:t>
      </w:r>
      <w:r w:rsidRPr="00186235">
        <w:rPr>
          <w:rFonts w:eastAsia="仿宋_GB2312"/>
          <w:color w:val="000000"/>
          <w:sz w:val="32"/>
          <w:szCs w:val="32"/>
        </w:rPr>
        <w:t>）申请人的问题已得到解决或已通过书面交流方式回复的。</w:t>
      </w:r>
    </w:p>
    <w:p w:rsidR="000D5648" w:rsidRDefault="000D5648" w:rsidP="000D5648">
      <w:pPr>
        <w:spacing w:line="360" w:lineRule="auto"/>
        <w:ind w:firstLineChars="200" w:firstLine="640"/>
        <w:rPr>
          <w:rFonts w:ascii="Times New Roman" w:eastAsia="仿宋_GB2312" w:hAnsi="Times New Roman"/>
          <w:color w:val="000000" w:themeColor="text1"/>
          <w:sz w:val="32"/>
        </w:rPr>
      </w:pPr>
      <w:r w:rsidRPr="00186235">
        <w:rPr>
          <w:rFonts w:eastAsia="仿宋_GB2312"/>
          <w:color w:val="000000"/>
          <w:sz w:val="32"/>
          <w:szCs w:val="32"/>
        </w:rPr>
        <w:t>一般情况下，会议取消的决定应在会议召</w:t>
      </w:r>
      <w:r w:rsidRPr="00474DD1">
        <w:rPr>
          <w:rFonts w:ascii="仿宋_GB2312" w:eastAsia="仿宋_GB2312"/>
          <w:color w:val="000000"/>
          <w:sz w:val="32"/>
          <w:szCs w:val="32"/>
        </w:rPr>
        <w:t>开5</w:t>
      </w:r>
      <w:r w:rsidRPr="00186235">
        <w:rPr>
          <w:rFonts w:eastAsia="仿宋_GB2312"/>
          <w:color w:val="000000"/>
          <w:sz w:val="32"/>
          <w:szCs w:val="32"/>
        </w:rPr>
        <w:t>日前告知申请人。</w:t>
      </w:r>
      <w:bookmarkStart w:id="2" w:name="OLE_LINK11"/>
      <w:bookmarkStart w:id="3" w:name="OLE_LINK12"/>
    </w:p>
    <w:bookmarkEnd w:id="2"/>
    <w:bookmarkEnd w:id="3"/>
    <w:p w:rsidR="000D5648" w:rsidRPr="00DE5678" w:rsidRDefault="000D5648" w:rsidP="000D5648">
      <w:pPr>
        <w:snapToGrid w:val="0"/>
        <w:spacing w:line="560" w:lineRule="exact"/>
        <w:ind w:firstLineChars="200" w:firstLine="640"/>
        <w:rPr>
          <w:rFonts w:eastAsia="仿宋_GB2312"/>
          <w:color w:val="000000"/>
          <w:sz w:val="32"/>
          <w:szCs w:val="32"/>
        </w:rPr>
      </w:pPr>
    </w:p>
    <w:p w:rsidR="000D5648" w:rsidRDefault="000D5648" w:rsidP="000D5648">
      <w:pPr>
        <w:snapToGrid w:val="0"/>
        <w:spacing w:line="560" w:lineRule="exact"/>
        <w:jc w:val="center"/>
        <w:rPr>
          <w:rFonts w:ascii="方正小标宋简体" w:eastAsia="方正小标宋简体"/>
          <w:color w:val="000000"/>
          <w:sz w:val="32"/>
          <w:szCs w:val="32"/>
        </w:rPr>
      </w:pPr>
      <w:r w:rsidRPr="00186235">
        <w:rPr>
          <w:rFonts w:ascii="方正小标宋简体" w:eastAsia="方正小标宋简体"/>
          <w:color w:val="000000"/>
          <w:sz w:val="32"/>
          <w:szCs w:val="32"/>
        </w:rPr>
        <w:t>第七章  附  则</w:t>
      </w:r>
    </w:p>
    <w:p w:rsidR="000D5648" w:rsidRPr="00186235" w:rsidRDefault="000D5648" w:rsidP="000D5648">
      <w:pPr>
        <w:snapToGrid w:val="0"/>
        <w:spacing w:line="560" w:lineRule="exact"/>
        <w:jc w:val="center"/>
        <w:rPr>
          <w:rFonts w:ascii="方正小标宋简体" w:eastAsia="方正小标宋简体"/>
          <w:color w:val="000000"/>
          <w:sz w:val="32"/>
          <w:szCs w:val="32"/>
        </w:rPr>
      </w:pP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一</w:t>
      </w:r>
      <w:r w:rsidRPr="00186235">
        <w:rPr>
          <w:rFonts w:ascii="黑体" w:eastAsia="黑体" w:hAnsi="黑体"/>
          <w:color w:val="000000"/>
          <w:sz w:val="32"/>
          <w:szCs w:val="32"/>
        </w:rPr>
        <w:t>条</w:t>
      </w:r>
      <w:r w:rsidRPr="00186235">
        <w:rPr>
          <w:rFonts w:eastAsia="仿宋_GB2312"/>
          <w:color w:val="000000"/>
          <w:sz w:val="32"/>
          <w:szCs w:val="32"/>
        </w:rPr>
        <w:t xml:space="preserve">  </w:t>
      </w:r>
      <w:r w:rsidRPr="00186235">
        <w:rPr>
          <w:rFonts w:eastAsia="仿宋_GB2312"/>
          <w:color w:val="000000"/>
          <w:sz w:val="32"/>
          <w:szCs w:val="32"/>
        </w:rPr>
        <w:t>申请人需要对一般性技术问题进行核实或咨询时，可以通过</w:t>
      </w:r>
      <w:r w:rsidRPr="001F74E9">
        <w:rPr>
          <w:rFonts w:ascii="仿宋_GB2312" w:eastAsia="仿宋_GB2312"/>
          <w:color w:val="000000"/>
          <w:sz w:val="32"/>
          <w:szCs w:val="32"/>
        </w:rPr>
        <w:t>“</w:t>
      </w:r>
      <w:r w:rsidRPr="00474DD1">
        <w:rPr>
          <w:rFonts w:ascii="仿宋_GB2312" w:eastAsia="仿宋_GB2312"/>
          <w:color w:val="000000"/>
          <w:sz w:val="32"/>
          <w:szCs w:val="32"/>
        </w:rPr>
        <w:t>申请人之窗</w:t>
      </w:r>
      <w:r w:rsidRPr="001F74E9">
        <w:rPr>
          <w:rFonts w:ascii="仿宋_GB2312" w:eastAsia="仿宋_GB2312"/>
          <w:color w:val="000000"/>
          <w:sz w:val="32"/>
          <w:szCs w:val="32"/>
        </w:rPr>
        <w:t>”</w:t>
      </w:r>
      <w:r w:rsidRPr="00186235">
        <w:rPr>
          <w:rFonts w:eastAsia="仿宋_GB2312"/>
          <w:color w:val="000000"/>
          <w:sz w:val="32"/>
          <w:szCs w:val="32"/>
        </w:rPr>
        <w:t>一般性技术问题咨询平台、电话、传真、邮件等形式与项目管理人员进行沟通交流。一般性技术问题的咨询，不对药物研发与技术审评过程中关键性技术问题进行讨论。</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二</w:t>
      </w:r>
      <w:r w:rsidRPr="00186235">
        <w:rPr>
          <w:rFonts w:ascii="黑体" w:eastAsia="黑体" w:hAnsi="黑体"/>
          <w:color w:val="000000"/>
          <w:sz w:val="32"/>
          <w:szCs w:val="32"/>
        </w:rPr>
        <w:t xml:space="preserve">条 </w:t>
      </w:r>
      <w:r w:rsidRPr="00186235">
        <w:rPr>
          <w:rFonts w:eastAsia="仿宋_GB2312"/>
          <w:color w:val="000000"/>
          <w:sz w:val="32"/>
          <w:szCs w:val="32"/>
        </w:rPr>
        <w:t xml:space="preserve"> </w:t>
      </w:r>
      <w:r w:rsidRPr="00186235">
        <w:rPr>
          <w:rFonts w:eastAsia="仿宋_GB2312"/>
          <w:color w:val="000000"/>
          <w:sz w:val="32"/>
          <w:szCs w:val="32"/>
        </w:rPr>
        <w:t>申请人在提交药品注册申请时，应指定</w:t>
      </w:r>
      <w:r w:rsidRPr="00474DD1">
        <w:rPr>
          <w:rFonts w:ascii="仿宋_GB2312" w:eastAsia="仿宋_GB2312"/>
          <w:color w:val="000000"/>
          <w:sz w:val="32"/>
          <w:szCs w:val="32"/>
        </w:rPr>
        <w:t>1</w:t>
      </w:r>
      <w:r w:rsidR="00BF312E" w:rsidRPr="00437692">
        <w:rPr>
          <w:rFonts w:ascii="仿宋_GB2312" w:eastAsia="仿宋_GB2312" w:hint="eastAsia"/>
          <w:color w:val="000000"/>
          <w:sz w:val="32"/>
          <w:szCs w:val="32"/>
        </w:rPr>
        <w:t>-</w:t>
      </w:r>
      <w:r w:rsidRPr="00474DD1">
        <w:rPr>
          <w:rFonts w:ascii="仿宋_GB2312" w:eastAsia="仿宋_GB2312"/>
          <w:color w:val="000000"/>
          <w:sz w:val="32"/>
          <w:szCs w:val="32"/>
        </w:rPr>
        <w:t>2</w:t>
      </w:r>
      <w:r w:rsidRPr="00186235">
        <w:rPr>
          <w:rFonts w:eastAsia="仿宋_GB2312"/>
          <w:color w:val="000000"/>
          <w:sz w:val="32"/>
          <w:szCs w:val="32"/>
        </w:rPr>
        <w:t>名药品注册专员，并提供药品注册专员的姓名、电话等具体信息和联系方式，药品注册专员专门负责药品注册事宜。</w:t>
      </w:r>
      <w:r w:rsidRPr="00186235">
        <w:rPr>
          <w:rFonts w:eastAsia="仿宋_GB2312"/>
          <w:color w:val="000000"/>
          <w:sz w:val="32"/>
          <w:szCs w:val="32"/>
        </w:rPr>
        <w:lastRenderedPageBreak/>
        <w:t>申请人应通过药品注册专员与</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进行沟通，项目管理人员也仅与申请人指定的药品注册专员进行接洽。如果药品注册专员发生变更，申请人应及时通过</w:t>
      </w:r>
      <w:r w:rsidRPr="001F74E9">
        <w:rPr>
          <w:rFonts w:ascii="仿宋_GB2312" w:eastAsia="仿宋_GB2312"/>
          <w:color w:val="000000"/>
          <w:sz w:val="32"/>
          <w:szCs w:val="32"/>
        </w:rPr>
        <w:t>“</w:t>
      </w:r>
      <w:r w:rsidRPr="00634499">
        <w:rPr>
          <w:rFonts w:ascii="仿宋_GB2312" w:eastAsia="仿宋_GB2312"/>
          <w:color w:val="000000"/>
          <w:sz w:val="32"/>
          <w:szCs w:val="32"/>
        </w:rPr>
        <w:t>申请人之窗</w:t>
      </w:r>
      <w:r w:rsidRPr="001F74E9">
        <w:rPr>
          <w:rFonts w:ascii="仿宋_GB2312" w:eastAsia="仿宋_GB2312"/>
          <w:color w:val="000000"/>
          <w:sz w:val="32"/>
          <w:szCs w:val="32"/>
        </w:rPr>
        <w:t>”</w:t>
      </w:r>
      <w:r w:rsidRPr="00186235">
        <w:rPr>
          <w:rFonts w:eastAsia="仿宋_GB2312"/>
          <w:color w:val="000000"/>
          <w:sz w:val="32"/>
          <w:szCs w:val="32"/>
        </w:rPr>
        <w:t>进行更新。</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三</w:t>
      </w:r>
      <w:r w:rsidRPr="00186235">
        <w:rPr>
          <w:rFonts w:ascii="黑体" w:eastAsia="黑体" w:hAnsi="黑体"/>
          <w:color w:val="000000"/>
          <w:sz w:val="32"/>
          <w:szCs w:val="32"/>
        </w:rPr>
        <w:t>条</w:t>
      </w:r>
      <w:r w:rsidRPr="00186235">
        <w:rPr>
          <w:rFonts w:eastAsia="仿宋_GB2312"/>
          <w:color w:val="000000"/>
          <w:sz w:val="32"/>
          <w:szCs w:val="32"/>
        </w:rPr>
        <w:t xml:space="preserve">  </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在审评过程中根据需要提出沟通交流</w:t>
      </w:r>
      <w:r w:rsidRPr="00186235">
        <w:rPr>
          <w:rFonts w:eastAsia="仿宋_GB2312" w:hint="eastAsia"/>
          <w:color w:val="000000"/>
          <w:sz w:val="32"/>
          <w:szCs w:val="32"/>
        </w:rPr>
        <w:t>的</w:t>
      </w:r>
      <w:r w:rsidRPr="00186235">
        <w:rPr>
          <w:rFonts w:eastAsia="仿宋_GB2312"/>
          <w:color w:val="000000"/>
          <w:sz w:val="32"/>
          <w:szCs w:val="32"/>
        </w:rPr>
        <w:t>，</w:t>
      </w:r>
      <w:r>
        <w:rPr>
          <w:rFonts w:eastAsia="仿宋_GB2312" w:hint="eastAsia"/>
          <w:color w:val="000000"/>
          <w:sz w:val="32"/>
          <w:szCs w:val="32"/>
        </w:rPr>
        <w:t>参照</w:t>
      </w:r>
      <w:r>
        <w:rPr>
          <w:rFonts w:eastAsia="仿宋_GB2312"/>
          <w:color w:val="000000"/>
          <w:sz w:val="32"/>
          <w:szCs w:val="32"/>
        </w:rPr>
        <w:t>本办法相关规定执行，</w:t>
      </w:r>
      <w:r w:rsidRPr="00186235">
        <w:rPr>
          <w:rFonts w:eastAsia="仿宋_GB2312"/>
          <w:color w:val="000000"/>
          <w:sz w:val="32"/>
          <w:szCs w:val="32"/>
        </w:rPr>
        <w:t>由项目管理人员与药品注册专员商议，确定沟通交流会议时间、议程和资料要求</w:t>
      </w:r>
      <w:r w:rsidRPr="00186235">
        <w:rPr>
          <w:rFonts w:eastAsia="仿宋_GB2312" w:hint="eastAsia"/>
          <w:color w:val="000000"/>
          <w:sz w:val="32"/>
          <w:szCs w:val="32"/>
        </w:rPr>
        <w:t>等</w:t>
      </w:r>
      <w:r w:rsidRPr="00186235">
        <w:rPr>
          <w:rFonts w:eastAsia="仿宋_GB2312"/>
          <w:color w:val="000000"/>
          <w:sz w:val="32"/>
          <w:szCs w:val="32"/>
        </w:rPr>
        <w:t>。</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四</w:t>
      </w:r>
      <w:r w:rsidRPr="00186235">
        <w:rPr>
          <w:rFonts w:ascii="黑体" w:eastAsia="黑体" w:hAnsi="黑体"/>
          <w:color w:val="000000"/>
          <w:sz w:val="32"/>
          <w:szCs w:val="32"/>
        </w:rPr>
        <w:t xml:space="preserve">条 </w:t>
      </w:r>
      <w:r w:rsidRPr="00186235">
        <w:rPr>
          <w:rFonts w:eastAsia="仿宋_GB2312"/>
          <w:color w:val="000000"/>
          <w:sz w:val="32"/>
          <w:szCs w:val="32"/>
        </w:rPr>
        <w:t xml:space="preserve"> </w:t>
      </w:r>
      <w:r w:rsidRPr="00186235">
        <w:rPr>
          <w:rFonts w:eastAsia="仿宋_GB2312"/>
          <w:color w:val="000000"/>
          <w:sz w:val="32"/>
          <w:szCs w:val="32"/>
        </w:rPr>
        <w:t>用于沟通交流的会议资料，应归入申报资料作为审评依据。提交药品注册申请之前的会议</w:t>
      </w:r>
      <w:r w:rsidRPr="00186235">
        <w:rPr>
          <w:rFonts w:eastAsia="仿宋_GB2312" w:hint="eastAsia"/>
          <w:color w:val="000000"/>
          <w:sz w:val="32"/>
          <w:szCs w:val="32"/>
        </w:rPr>
        <w:t>重要</w:t>
      </w:r>
      <w:r w:rsidRPr="00186235">
        <w:rPr>
          <w:rFonts w:eastAsia="仿宋_GB2312"/>
          <w:color w:val="000000"/>
          <w:sz w:val="32"/>
          <w:szCs w:val="32"/>
        </w:rPr>
        <w:t>资料，</w:t>
      </w:r>
      <w:r w:rsidRPr="00186235">
        <w:rPr>
          <w:rFonts w:eastAsia="仿宋_GB2312" w:hint="eastAsia"/>
          <w:color w:val="000000"/>
          <w:sz w:val="32"/>
          <w:szCs w:val="32"/>
        </w:rPr>
        <w:t>如《沟通交流会议资料》、《沟通交流会议申请表》、会议纪要等</w:t>
      </w:r>
      <w:r w:rsidRPr="00186235">
        <w:rPr>
          <w:rFonts w:eastAsia="仿宋_GB2312"/>
          <w:color w:val="000000"/>
          <w:sz w:val="32"/>
          <w:szCs w:val="32"/>
        </w:rPr>
        <w:t>，由申请人归入申报资料一并提交；审评过程中的会议资料，</w:t>
      </w:r>
      <w:proofErr w:type="gramStart"/>
      <w:r w:rsidRPr="00186235">
        <w:rPr>
          <w:rFonts w:eastAsia="仿宋_GB2312"/>
          <w:color w:val="000000"/>
          <w:sz w:val="32"/>
          <w:szCs w:val="32"/>
        </w:rPr>
        <w:t>由药审中心</w:t>
      </w:r>
      <w:proofErr w:type="gramEnd"/>
      <w:r w:rsidRPr="00186235">
        <w:rPr>
          <w:rFonts w:eastAsia="仿宋_GB2312"/>
          <w:color w:val="000000"/>
          <w:sz w:val="32"/>
          <w:szCs w:val="32"/>
        </w:rPr>
        <w:t>归入申报资料。</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五</w:t>
      </w:r>
      <w:r w:rsidRPr="00186235">
        <w:rPr>
          <w:rFonts w:ascii="黑体" w:eastAsia="黑体" w:hAnsi="黑体"/>
          <w:color w:val="000000"/>
          <w:sz w:val="32"/>
          <w:szCs w:val="32"/>
        </w:rPr>
        <w:t>条</w:t>
      </w:r>
      <w:r w:rsidRPr="00186235">
        <w:rPr>
          <w:rFonts w:eastAsia="仿宋_GB2312"/>
          <w:color w:val="000000"/>
          <w:sz w:val="32"/>
          <w:szCs w:val="32"/>
        </w:rPr>
        <w:t xml:space="preserve">  </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工作人员应严格执行本办法，不得通过本办法规定之外的其他方式与申请人私下接触，特殊情况需经</w:t>
      </w:r>
      <w:proofErr w:type="gramStart"/>
      <w:r w:rsidRPr="00186235">
        <w:rPr>
          <w:rFonts w:eastAsia="仿宋_GB2312"/>
          <w:color w:val="000000"/>
          <w:sz w:val="32"/>
          <w:szCs w:val="32"/>
        </w:rPr>
        <w:t>药审中心</w:t>
      </w:r>
      <w:proofErr w:type="gramEnd"/>
      <w:r w:rsidRPr="00186235">
        <w:rPr>
          <w:rFonts w:eastAsia="仿宋_GB2312"/>
          <w:color w:val="000000"/>
          <w:sz w:val="32"/>
          <w:szCs w:val="32"/>
        </w:rPr>
        <w:t>批准。</w:t>
      </w:r>
    </w:p>
    <w:p w:rsidR="000D5648" w:rsidRDefault="000D5648" w:rsidP="000D5648">
      <w:pPr>
        <w:snapToGrid w:val="0"/>
        <w:spacing w:line="560" w:lineRule="exact"/>
        <w:ind w:firstLineChars="200" w:firstLine="640"/>
        <w:rPr>
          <w:rFonts w:ascii="黑体" w:eastAsia="黑体" w:hAnsi="黑体"/>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六</w:t>
      </w:r>
      <w:r w:rsidRPr="00186235">
        <w:rPr>
          <w:rFonts w:ascii="黑体" w:eastAsia="黑体" w:hAnsi="黑体"/>
          <w:color w:val="000000"/>
          <w:sz w:val="32"/>
          <w:szCs w:val="32"/>
        </w:rPr>
        <w:t>条</w:t>
      </w:r>
      <w:r>
        <w:rPr>
          <w:rFonts w:ascii="黑体" w:eastAsia="黑体" w:hAnsi="黑体" w:hint="eastAsia"/>
          <w:color w:val="000000"/>
          <w:sz w:val="32"/>
          <w:szCs w:val="32"/>
        </w:rPr>
        <w:t xml:space="preserve">  </w:t>
      </w:r>
      <w:r w:rsidRPr="009C2F3F">
        <w:rPr>
          <w:rFonts w:eastAsia="仿宋_GB2312" w:hint="eastAsia"/>
          <w:color w:val="000000"/>
          <w:sz w:val="32"/>
          <w:szCs w:val="32"/>
        </w:rPr>
        <w:t>本办法</w:t>
      </w:r>
      <w:r w:rsidRPr="009C2F3F">
        <w:rPr>
          <w:rFonts w:eastAsia="仿宋_GB2312"/>
          <w:color w:val="000000"/>
          <w:sz w:val="32"/>
          <w:szCs w:val="32"/>
        </w:rPr>
        <w:t>中规定的期限</w:t>
      </w:r>
      <w:r w:rsidRPr="009C2F3F">
        <w:rPr>
          <w:rFonts w:eastAsia="仿宋_GB2312" w:hint="eastAsia"/>
          <w:color w:val="000000"/>
          <w:sz w:val="32"/>
          <w:szCs w:val="32"/>
        </w:rPr>
        <w:t>以</w:t>
      </w:r>
      <w:r w:rsidRPr="009C2F3F">
        <w:rPr>
          <w:rFonts w:eastAsia="仿宋_GB2312"/>
          <w:color w:val="000000"/>
          <w:sz w:val="32"/>
          <w:szCs w:val="32"/>
        </w:rPr>
        <w:t>工作日计算。</w:t>
      </w:r>
    </w:p>
    <w:p w:rsidR="000D5648" w:rsidRPr="00186235" w:rsidRDefault="000D5648" w:rsidP="000D5648">
      <w:pPr>
        <w:snapToGrid w:val="0"/>
        <w:spacing w:line="560" w:lineRule="exact"/>
        <w:ind w:firstLineChars="200" w:firstLine="640"/>
        <w:rPr>
          <w:rFonts w:eastAsia="仿宋_GB2312"/>
          <w:color w:val="000000"/>
          <w:sz w:val="32"/>
          <w:szCs w:val="32"/>
        </w:rPr>
      </w:pPr>
      <w:r w:rsidRPr="00186235">
        <w:rPr>
          <w:rFonts w:ascii="黑体" w:eastAsia="黑体" w:hAnsi="黑体"/>
          <w:color w:val="000000"/>
          <w:sz w:val="32"/>
          <w:szCs w:val="32"/>
        </w:rPr>
        <w:t>第二十</w:t>
      </w:r>
      <w:r>
        <w:rPr>
          <w:rFonts w:ascii="黑体" w:eastAsia="黑体" w:hAnsi="黑体" w:hint="eastAsia"/>
          <w:color w:val="000000"/>
          <w:sz w:val="32"/>
          <w:szCs w:val="32"/>
        </w:rPr>
        <w:t>七</w:t>
      </w:r>
      <w:r w:rsidRPr="00186235">
        <w:rPr>
          <w:rFonts w:ascii="黑体" w:eastAsia="黑体" w:hAnsi="黑体"/>
          <w:color w:val="000000"/>
          <w:sz w:val="32"/>
          <w:szCs w:val="32"/>
        </w:rPr>
        <w:t xml:space="preserve">条 </w:t>
      </w:r>
      <w:r w:rsidRPr="00186235">
        <w:rPr>
          <w:rFonts w:eastAsia="仿宋_GB2312"/>
          <w:color w:val="000000"/>
          <w:sz w:val="32"/>
          <w:szCs w:val="32"/>
        </w:rPr>
        <w:t xml:space="preserve"> </w:t>
      </w:r>
      <w:r w:rsidRPr="00186235">
        <w:rPr>
          <w:rFonts w:eastAsia="仿宋_GB2312"/>
          <w:color w:val="000000"/>
          <w:sz w:val="32"/>
          <w:szCs w:val="32"/>
        </w:rPr>
        <w:t>本办法自发布之日起施行。</w:t>
      </w:r>
      <w:r w:rsidRPr="00474DD1">
        <w:rPr>
          <w:rFonts w:ascii="仿宋_GB2312" w:eastAsia="仿宋_GB2312"/>
          <w:color w:val="000000"/>
          <w:sz w:val="32"/>
          <w:szCs w:val="32"/>
        </w:rPr>
        <w:t>2018年9</w:t>
      </w:r>
      <w:r w:rsidRPr="00176DAD">
        <w:rPr>
          <w:rFonts w:eastAsia="仿宋_GB2312"/>
          <w:color w:val="000000"/>
          <w:sz w:val="32"/>
          <w:szCs w:val="32"/>
        </w:rPr>
        <w:t>月</w:t>
      </w:r>
      <w:r w:rsidRPr="00474DD1">
        <w:rPr>
          <w:rFonts w:ascii="仿宋_GB2312" w:eastAsia="仿宋_GB2312"/>
          <w:color w:val="000000"/>
          <w:sz w:val="32"/>
          <w:szCs w:val="32"/>
        </w:rPr>
        <w:t>30</w:t>
      </w:r>
      <w:r w:rsidRPr="00176DAD">
        <w:rPr>
          <w:rFonts w:eastAsia="仿宋_GB2312"/>
          <w:color w:val="000000"/>
          <w:sz w:val="32"/>
          <w:szCs w:val="32"/>
        </w:rPr>
        <w:t>日发布的《药物研发与技术审评沟通交流管理办法》（</w:t>
      </w:r>
      <w:r w:rsidRPr="00474DD1">
        <w:rPr>
          <w:rFonts w:ascii="仿宋_GB2312" w:eastAsia="仿宋_GB2312"/>
          <w:color w:val="000000"/>
          <w:sz w:val="32"/>
          <w:szCs w:val="32"/>
        </w:rPr>
        <w:t>2018</w:t>
      </w:r>
      <w:r w:rsidRPr="00176DAD">
        <w:rPr>
          <w:rFonts w:eastAsia="仿宋_GB2312"/>
          <w:color w:val="000000"/>
          <w:sz w:val="32"/>
          <w:szCs w:val="32"/>
        </w:rPr>
        <w:t>年第</w:t>
      </w:r>
      <w:r w:rsidRPr="00474DD1">
        <w:rPr>
          <w:rFonts w:ascii="仿宋_GB2312" w:eastAsia="仿宋_GB2312"/>
          <w:color w:val="000000"/>
          <w:sz w:val="32"/>
          <w:szCs w:val="32"/>
        </w:rPr>
        <w:t>74</w:t>
      </w:r>
      <w:r w:rsidRPr="00176DAD">
        <w:rPr>
          <w:rFonts w:eastAsia="仿宋_GB2312"/>
          <w:color w:val="000000"/>
          <w:sz w:val="32"/>
          <w:szCs w:val="32"/>
        </w:rPr>
        <w:t>号通告）同时废止</w:t>
      </w:r>
      <w:r w:rsidRPr="00474DD1">
        <w:rPr>
          <w:rFonts w:ascii="仿宋_GB2312" w:eastAsia="仿宋_GB2312"/>
          <w:color w:val="000000"/>
          <w:sz w:val="32"/>
          <w:szCs w:val="32"/>
        </w:rPr>
        <w:t>。2018年7月27</w:t>
      </w:r>
      <w:r>
        <w:rPr>
          <w:rFonts w:eastAsia="仿宋_GB2312"/>
          <w:color w:val="000000"/>
          <w:sz w:val="32"/>
          <w:szCs w:val="32"/>
        </w:rPr>
        <w:t>日发布的《调整药物临床试验审评审批程序》中</w:t>
      </w:r>
      <w:r>
        <w:rPr>
          <w:rFonts w:eastAsia="仿宋_GB2312" w:hint="eastAsia"/>
          <w:color w:val="000000"/>
          <w:sz w:val="32"/>
          <w:szCs w:val="32"/>
        </w:rPr>
        <w:t>与</w:t>
      </w:r>
      <w:r>
        <w:rPr>
          <w:rFonts w:eastAsia="仿宋_GB2312"/>
          <w:color w:val="000000"/>
          <w:sz w:val="32"/>
          <w:szCs w:val="32"/>
        </w:rPr>
        <w:t>本办法沟通交流</w:t>
      </w:r>
      <w:r>
        <w:rPr>
          <w:rFonts w:eastAsia="仿宋_GB2312" w:hint="eastAsia"/>
          <w:color w:val="000000"/>
          <w:sz w:val="32"/>
          <w:szCs w:val="32"/>
        </w:rPr>
        <w:t>要求不一致的</w:t>
      </w:r>
      <w:r>
        <w:rPr>
          <w:rFonts w:eastAsia="仿宋_GB2312"/>
          <w:color w:val="000000"/>
          <w:sz w:val="32"/>
          <w:szCs w:val="32"/>
        </w:rPr>
        <w:t>，以本办法为准</w:t>
      </w:r>
      <w:r w:rsidRPr="00176DAD">
        <w:rPr>
          <w:rFonts w:eastAsia="仿宋_GB2312"/>
          <w:color w:val="000000"/>
          <w:sz w:val="32"/>
          <w:szCs w:val="32"/>
        </w:rPr>
        <w:t>。</w:t>
      </w:r>
    </w:p>
    <w:p w:rsidR="000D5648" w:rsidRPr="00186235" w:rsidRDefault="000D5648" w:rsidP="000D5648">
      <w:pPr>
        <w:snapToGrid w:val="0"/>
        <w:spacing w:line="560" w:lineRule="exact"/>
        <w:ind w:firstLineChars="200" w:firstLine="640"/>
        <w:rPr>
          <w:rFonts w:eastAsia="仿宋_GB2312"/>
          <w:color w:val="000000"/>
          <w:sz w:val="32"/>
          <w:szCs w:val="32"/>
        </w:rPr>
      </w:pPr>
    </w:p>
    <w:p w:rsidR="000D5648" w:rsidRPr="00186235" w:rsidRDefault="000D5648" w:rsidP="000D5648">
      <w:pPr>
        <w:snapToGrid w:val="0"/>
        <w:spacing w:line="560" w:lineRule="exact"/>
        <w:ind w:firstLineChars="200" w:firstLine="640"/>
        <w:rPr>
          <w:rFonts w:eastAsia="仿宋_GB2312"/>
          <w:bCs/>
          <w:color w:val="000000"/>
          <w:sz w:val="32"/>
          <w:szCs w:val="32"/>
        </w:rPr>
      </w:pPr>
      <w:r w:rsidRPr="00186235">
        <w:rPr>
          <w:rFonts w:eastAsia="仿宋_GB2312"/>
          <w:bCs/>
          <w:color w:val="000000"/>
          <w:sz w:val="32"/>
          <w:szCs w:val="32"/>
        </w:rPr>
        <w:t>附：</w:t>
      </w:r>
      <w:r w:rsidRPr="00474DD1">
        <w:rPr>
          <w:rFonts w:ascii="仿宋_GB2312" w:eastAsia="仿宋_GB2312"/>
          <w:bCs/>
          <w:color w:val="000000"/>
          <w:sz w:val="32"/>
          <w:szCs w:val="32"/>
        </w:rPr>
        <w:t>1.</w:t>
      </w:r>
      <w:r w:rsidRPr="00186235">
        <w:rPr>
          <w:rFonts w:eastAsia="仿宋_GB2312"/>
          <w:bCs/>
          <w:color w:val="000000"/>
          <w:sz w:val="32"/>
          <w:szCs w:val="32"/>
        </w:rPr>
        <w:t>沟通交流会议申请表</w:t>
      </w:r>
    </w:p>
    <w:p w:rsidR="000D5648" w:rsidRPr="00186235" w:rsidRDefault="000D5648" w:rsidP="000D5648">
      <w:pPr>
        <w:snapToGrid w:val="0"/>
        <w:spacing w:line="560" w:lineRule="exact"/>
        <w:ind w:firstLineChars="400" w:firstLine="1280"/>
        <w:rPr>
          <w:rFonts w:eastAsia="仿宋_GB2312"/>
          <w:bCs/>
          <w:color w:val="000000"/>
          <w:sz w:val="32"/>
          <w:szCs w:val="32"/>
        </w:rPr>
      </w:pPr>
      <w:r w:rsidRPr="00474DD1">
        <w:rPr>
          <w:rFonts w:ascii="仿宋_GB2312" w:eastAsia="仿宋_GB2312"/>
          <w:bCs/>
          <w:color w:val="000000"/>
          <w:sz w:val="32"/>
          <w:szCs w:val="32"/>
        </w:rPr>
        <w:lastRenderedPageBreak/>
        <w:t>2.沟通</w:t>
      </w:r>
      <w:r w:rsidRPr="00186235">
        <w:rPr>
          <w:rFonts w:eastAsia="仿宋_GB2312"/>
          <w:bCs/>
          <w:color w:val="000000"/>
          <w:sz w:val="32"/>
          <w:szCs w:val="32"/>
        </w:rPr>
        <w:t>交流会议资料</w:t>
      </w:r>
    </w:p>
    <w:p w:rsidR="000D5648" w:rsidRPr="00186235" w:rsidRDefault="000D5648" w:rsidP="000D5648">
      <w:pPr>
        <w:snapToGrid w:val="0"/>
        <w:spacing w:line="560" w:lineRule="exact"/>
        <w:ind w:firstLineChars="400" w:firstLine="1280"/>
        <w:rPr>
          <w:rFonts w:eastAsia="仿宋_GB2312"/>
          <w:bCs/>
          <w:color w:val="000000"/>
          <w:sz w:val="32"/>
          <w:szCs w:val="32"/>
        </w:rPr>
      </w:pPr>
      <w:r w:rsidRPr="00474DD1">
        <w:rPr>
          <w:rFonts w:ascii="仿宋_GB2312" w:eastAsia="仿宋_GB2312"/>
          <w:bCs/>
          <w:color w:val="000000"/>
          <w:sz w:val="32"/>
          <w:szCs w:val="32"/>
        </w:rPr>
        <w:t>3.沟</w:t>
      </w:r>
      <w:r w:rsidRPr="00186235">
        <w:rPr>
          <w:rFonts w:eastAsia="仿宋_GB2312"/>
          <w:bCs/>
          <w:color w:val="000000"/>
          <w:sz w:val="32"/>
          <w:szCs w:val="32"/>
        </w:rPr>
        <w:t>通交流会议纪要模板</w:t>
      </w:r>
    </w:p>
    <w:p w:rsidR="000D5648" w:rsidRPr="00186235" w:rsidRDefault="000D5648" w:rsidP="000D5648">
      <w:pPr>
        <w:snapToGrid w:val="0"/>
        <w:spacing w:line="600" w:lineRule="exact"/>
        <w:rPr>
          <w:rFonts w:ascii="黑体" w:eastAsia="黑体" w:hAnsi="黑体"/>
          <w:color w:val="000000"/>
          <w:sz w:val="32"/>
          <w:szCs w:val="32"/>
        </w:rPr>
      </w:pPr>
      <w:r w:rsidRPr="00186235">
        <w:rPr>
          <w:rFonts w:ascii="黑体" w:eastAsia="黑体" w:hAnsi="黑体"/>
          <w:color w:val="000000"/>
          <w:sz w:val="32"/>
          <w:szCs w:val="32"/>
        </w:rPr>
        <w:br w:type="page"/>
      </w:r>
      <w:r w:rsidRPr="00186235">
        <w:rPr>
          <w:rFonts w:ascii="黑体" w:eastAsia="黑体" w:hAnsi="黑体" w:hint="eastAsia"/>
          <w:color w:val="000000"/>
          <w:sz w:val="32"/>
          <w:szCs w:val="32"/>
        </w:rPr>
        <w:lastRenderedPageBreak/>
        <w:t>附1</w:t>
      </w:r>
    </w:p>
    <w:p w:rsidR="000D5648" w:rsidRPr="00186235" w:rsidRDefault="000D5648" w:rsidP="000D5648">
      <w:pPr>
        <w:snapToGrid w:val="0"/>
        <w:spacing w:line="600" w:lineRule="exact"/>
        <w:ind w:firstLineChars="400" w:firstLine="1280"/>
        <w:jc w:val="center"/>
        <w:rPr>
          <w:rFonts w:ascii="黑体" w:eastAsia="黑体" w:hAnsi="黑体"/>
          <w:color w:val="000000"/>
          <w:sz w:val="32"/>
          <w:szCs w:val="32"/>
        </w:rPr>
      </w:pPr>
    </w:p>
    <w:p w:rsidR="000D5648" w:rsidRPr="00186235" w:rsidRDefault="000D5648" w:rsidP="000D5648">
      <w:pPr>
        <w:snapToGrid w:val="0"/>
        <w:spacing w:line="600" w:lineRule="exact"/>
        <w:jc w:val="center"/>
        <w:rPr>
          <w:rFonts w:ascii="方正小标宋简体" w:hAnsi="仿宋"/>
          <w:color w:val="000000"/>
          <w:sz w:val="28"/>
        </w:rPr>
      </w:pPr>
      <w:r w:rsidRPr="00186235">
        <w:rPr>
          <w:rFonts w:ascii="方正小标宋简体" w:eastAsia="方正小标宋简体" w:hAnsi="仿宋" w:hint="eastAsia"/>
          <w:color w:val="000000"/>
          <w:sz w:val="44"/>
          <w:szCs w:val="44"/>
        </w:rPr>
        <w:t>沟通交流会议申请表</w:t>
      </w:r>
    </w:p>
    <w:p w:rsidR="000D5648" w:rsidRPr="00186235" w:rsidRDefault="000D5648" w:rsidP="000D5648">
      <w:pPr>
        <w:adjustRightInd w:val="0"/>
        <w:snapToGrid w:val="0"/>
        <w:spacing w:line="600" w:lineRule="exact"/>
        <w:jc w:val="center"/>
        <w:rPr>
          <w:rFonts w:ascii="方正小标宋简体" w:eastAsia="方正小标宋简体" w:hAnsi="仿宋"/>
          <w:color w:val="000000"/>
          <w:sz w:val="32"/>
          <w:szCs w:val="32"/>
        </w:rPr>
      </w:pPr>
    </w:p>
    <w:p w:rsidR="000D5648" w:rsidRPr="00186235" w:rsidRDefault="000D5648" w:rsidP="000D5648">
      <w:pPr>
        <w:snapToGrid w:val="0"/>
        <w:spacing w:line="580" w:lineRule="exact"/>
        <w:ind w:firstLineChars="200" w:firstLine="640"/>
        <w:rPr>
          <w:rFonts w:ascii="黑体" w:eastAsia="黑体" w:hAnsi="黑体"/>
          <w:color w:val="000000"/>
          <w:sz w:val="32"/>
          <w:szCs w:val="32"/>
        </w:rPr>
      </w:pPr>
      <w:r w:rsidRPr="00186235">
        <w:rPr>
          <w:rFonts w:ascii="黑体" w:eastAsia="黑体" w:hAnsi="黑体"/>
          <w:color w:val="000000"/>
          <w:sz w:val="32"/>
          <w:szCs w:val="32"/>
        </w:rPr>
        <w:t>一、药物研发基本情况</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1.申请人</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2.药品名称</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3.受理号（如适用）</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4.化学名称和结构（中药为处方）</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5.拟定适应症（或功能主治）</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6.剂型、给药途径和给药方法（用药频率和疗程）</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7.药物研发策略，包括药物研发背景资料、药物研制计划、研发过程的简要描述和关键事件、目前研发状态等。</w:t>
      </w:r>
    </w:p>
    <w:p w:rsidR="000D5648" w:rsidRPr="00186235" w:rsidRDefault="000D5648" w:rsidP="000D5648">
      <w:pPr>
        <w:snapToGrid w:val="0"/>
        <w:spacing w:line="580" w:lineRule="exact"/>
        <w:ind w:firstLineChars="200" w:firstLine="640"/>
        <w:rPr>
          <w:rFonts w:ascii="黑体" w:eastAsia="黑体" w:hAnsi="黑体"/>
          <w:color w:val="000000"/>
          <w:sz w:val="32"/>
          <w:szCs w:val="32"/>
        </w:rPr>
      </w:pPr>
      <w:r w:rsidRPr="00186235">
        <w:rPr>
          <w:rFonts w:ascii="黑体" w:eastAsia="黑体" w:hAnsi="黑体"/>
          <w:color w:val="000000"/>
          <w:sz w:val="32"/>
          <w:szCs w:val="32"/>
        </w:rPr>
        <w:t>二、会议申请具体内容</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1.会议类型：</w:t>
      </w:r>
      <w:r w:rsidRPr="00474DD1">
        <w:rPr>
          <w:rFonts w:ascii="仿宋_GB2312" w:eastAsia="仿宋_GB2312" w:hAnsi="宋体" w:cs="宋体" w:hint="eastAsia"/>
          <w:color w:val="000000"/>
          <w:sz w:val="32"/>
          <w:szCs w:val="32"/>
        </w:rPr>
        <w:t>Ⅰ</w:t>
      </w:r>
      <w:r w:rsidRPr="00474DD1">
        <w:rPr>
          <w:rFonts w:ascii="仿宋_GB2312" w:eastAsia="仿宋_GB2312"/>
          <w:color w:val="000000"/>
          <w:sz w:val="32"/>
          <w:szCs w:val="32"/>
        </w:rPr>
        <w:t>类、</w:t>
      </w:r>
      <w:r w:rsidRPr="00474DD1">
        <w:rPr>
          <w:rFonts w:ascii="仿宋_GB2312" w:eastAsia="仿宋_GB2312" w:hAnsi="宋体" w:cs="宋体" w:hint="eastAsia"/>
          <w:color w:val="000000"/>
          <w:sz w:val="32"/>
          <w:szCs w:val="32"/>
        </w:rPr>
        <w:t>Ⅱ</w:t>
      </w:r>
      <w:r w:rsidRPr="00474DD1">
        <w:rPr>
          <w:rFonts w:ascii="仿宋_GB2312" w:eastAsia="仿宋_GB2312"/>
          <w:color w:val="000000"/>
          <w:sz w:val="32"/>
          <w:szCs w:val="32"/>
        </w:rPr>
        <w:t>类或</w:t>
      </w:r>
      <w:r w:rsidRPr="00474DD1">
        <w:rPr>
          <w:rFonts w:ascii="仿宋_GB2312" w:eastAsia="仿宋_GB2312" w:hAnsi="宋体" w:cs="宋体" w:hint="eastAsia"/>
          <w:color w:val="000000"/>
          <w:sz w:val="32"/>
          <w:szCs w:val="32"/>
        </w:rPr>
        <w:t>Ⅲ</w:t>
      </w:r>
      <w:r w:rsidRPr="00474DD1">
        <w:rPr>
          <w:rFonts w:ascii="仿宋_GB2312" w:eastAsia="仿宋_GB2312"/>
          <w:color w:val="000000"/>
          <w:sz w:val="32"/>
          <w:szCs w:val="32"/>
        </w:rPr>
        <w:t>类。</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2.</w:t>
      </w:r>
      <w:r w:rsidRPr="00474DD1">
        <w:rPr>
          <w:rFonts w:ascii="仿宋_GB2312" w:eastAsia="仿宋_GB2312"/>
          <w:color w:val="000000"/>
          <w:spacing w:val="-4"/>
          <w:sz w:val="32"/>
          <w:szCs w:val="32"/>
        </w:rPr>
        <w:t>会议分类：如临床试验申请前会议、</w:t>
      </w:r>
      <w:r w:rsidRPr="00474DD1">
        <w:rPr>
          <w:rFonts w:ascii="仿宋_GB2312" w:eastAsia="仿宋_GB2312" w:hAnsi="宋体" w:cs="宋体" w:hint="eastAsia"/>
          <w:color w:val="000000"/>
          <w:spacing w:val="-4"/>
          <w:sz w:val="32"/>
          <w:szCs w:val="32"/>
        </w:rPr>
        <w:t>Ⅱ</w:t>
      </w:r>
      <w:r w:rsidRPr="00474DD1">
        <w:rPr>
          <w:rFonts w:ascii="仿宋_GB2312" w:eastAsia="仿宋_GB2312"/>
          <w:color w:val="000000"/>
          <w:spacing w:val="-4"/>
          <w:sz w:val="32"/>
          <w:szCs w:val="32"/>
        </w:rPr>
        <w:t>期临床试验结束/</w:t>
      </w:r>
      <w:r w:rsidRPr="00474DD1">
        <w:rPr>
          <w:rFonts w:ascii="仿宋_GB2312" w:eastAsia="仿宋_GB2312" w:hAnsi="宋体" w:cs="宋体" w:hint="eastAsia"/>
          <w:color w:val="000000"/>
          <w:spacing w:val="-4"/>
          <w:sz w:val="32"/>
          <w:szCs w:val="32"/>
        </w:rPr>
        <w:t>Ⅲ</w:t>
      </w:r>
      <w:r w:rsidRPr="00474DD1">
        <w:rPr>
          <w:rFonts w:ascii="仿宋_GB2312" w:eastAsia="仿宋_GB2312"/>
          <w:color w:val="000000"/>
          <w:spacing w:val="-4"/>
          <w:sz w:val="32"/>
          <w:szCs w:val="32"/>
        </w:rPr>
        <w:t>期临床试验启动前会议、</w:t>
      </w:r>
      <w:r w:rsidRPr="00474DD1">
        <w:rPr>
          <w:rFonts w:ascii="仿宋_GB2312" w:eastAsia="仿宋_GB2312" w:hint="eastAsia"/>
          <w:color w:val="000000"/>
          <w:spacing w:val="-4"/>
          <w:sz w:val="32"/>
          <w:szCs w:val="32"/>
        </w:rPr>
        <w:t>药品</w:t>
      </w:r>
      <w:r w:rsidRPr="00474DD1">
        <w:rPr>
          <w:rFonts w:ascii="仿宋_GB2312" w:eastAsia="仿宋_GB2312"/>
          <w:color w:val="000000"/>
          <w:spacing w:val="-4"/>
          <w:sz w:val="32"/>
          <w:szCs w:val="32"/>
        </w:rPr>
        <w:t>上市</w:t>
      </w:r>
      <w:r w:rsidRPr="00474DD1">
        <w:rPr>
          <w:rFonts w:ascii="仿宋_GB2312" w:eastAsia="仿宋_GB2312" w:hint="eastAsia"/>
          <w:color w:val="000000"/>
          <w:spacing w:val="-4"/>
          <w:sz w:val="32"/>
          <w:szCs w:val="32"/>
        </w:rPr>
        <w:t>许可</w:t>
      </w:r>
      <w:r w:rsidRPr="00474DD1">
        <w:rPr>
          <w:rFonts w:ascii="仿宋_GB2312" w:eastAsia="仿宋_GB2312"/>
          <w:color w:val="000000"/>
          <w:spacing w:val="-4"/>
          <w:sz w:val="32"/>
          <w:szCs w:val="32"/>
        </w:rPr>
        <w:t>申请前会议或风险评估和控制会议等。</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3.会议形式：面对面会议、视频会议、电话会议或书面回复。</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4.会议目的：简要说明。</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5.建议会议日期和时间：请提供3个备选时间。</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6.建议会议议程：包括每个议题预计讨论的时间（一般</w:t>
      </w:r>
      <w:r w:rsidRPr="00474DD1">
        <w:rPr>
          <w:rFonts w:ascii="仿宋_GB2312" w:eastAsia="仿宋_GB2312"/>
          <w:color w:val="000000"/>
          <w:sz w:val="32"/>
          <w:szCs w:val="32"/>
        </w:rPr>
        <w:lastRenderedPageBreak/>
        <w:t>情况下，所有议题讨论时间应控制在</w:t>
      </w:r>
      <w:r w:rsidR="008E75EB" w:rsidRPr="00474DD1">
        <w:rPr>
          <w:rFonts w:ascii="仿宋_GB2312" w:eastAsia="仿宋_GB2312"/>
          <w:color w:val="000000"/>
          <w:sz w:val="32"/>
          <w:szCs w:val="32"/>
        </w:rPr>
        <w:t>60</w:t>
      </w:r>
      <w:r w:rsidRPr="00474DD1">
        <w:rPr>
          <w:rFonts w:ascii="仿宋_GB2312" w:eastAsia="仿宋_GB2312"/>
          <w:color w:val="000000"/>
          <w:sz w:val="32"/>
          <w:szCs w:val="32"/>
        </w:rPr>
        <w:t>分钟以内）。</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7.申请人参会名单：列出参会人员名单，包括职务、工作内容和工作单位。如果申请人拟邀请专家和翻译参会，应一并列出。</w:t>
      </w:r>
    </w:p>
    <w:p w:rsidR="000D5648" w:rsidRPr="00474DD1" w:rsidRDefault="000D5648" w:rsidP="000D5648">
      <w:pPr>
        <w:snapToGrid w:val="0"/>
        <w:spacing w:line="58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8.拟讨论问题清单：建议申请人按学科进行分类，包括但不限于从药学、药理毒理和临床等方面提出问题，每个问题应该包括简短的背景解释，该问题提出的目的及申请人对该问题的意见。一般情况下，一次会议拟讨论的问题不应超过10个。</w:t>
      </w:r>
    </w:p>
    <w:p w:rsidR="000D5648" w:rsidRPr="00474DD1" w:rsidRDefault="000D5648" w:rsidP="000D5648">
      <w:pPr>
        <w:snapToGrid w:val="0"/>
        <w:spacing w:line="360" w:lineRule="auto"/>
        <w:ind w:firstLineChars="200" w:firstLine="640"/>
        <w:rPr>
          <w:rFonts w:ascii="仿宋_GB2312" w:eastAsia="仿宋_GB2312"/>
          <w:color w:val="000000"/>
          <w:sz w:val="32"/>
          <w:szCs w:val="32"/>
        </w:rPr>
      </w:pPr>
    </w:p>
    <w:p w:rsidR="000D5648" w:rsidRPr="00186235" w:rsidRDefault="000D5648" w:rsidP="000D5648">
      <w:pPr>
        <w:snapToGrid w:val="0"/>
        <w:spacing w:line="360" w:lineRule="auto"/>
        <w:rPr>
          <w:rFonts w:ascii="仿宋_GB2312" w:hAnsi="仿宋"/>
          <w:b/>
          <w:color w:val="000000"/>
          <w:sz w:val="28"/>
        </w:rPr>
      </w:pPr>
    </w:p>
    <w:p w:rsidR="000D5648" w:rsidRPr="00186235" w:rsidRDefault="000D5648" w:rsidP="000D5648">
      <w:pPr>
        <w:widowControl/>
        <w:snapToGrid w:val="0"/>
        <w:spacing w:line="360" w:lineRule="auto"/>
        <w:jc w:val="left"/>
        <w:rPr>
          <w:rFonts w:ascii="黑体" w:eastAsia="黑体" w:hAnsi="黑体"/>
          <w:color w:val="000000"/>
          <w:sz w:val="32"/>
          <w:szCs w:val="32"/>
        </w:rPr>
      </w:pPr>
      <w:r w:rsidRPr="00186235">
        <w:rPr>
          <w:rFonts w:ascii="黑体" w:eastAsia="黑体" w:hAnsi="黑体"/>
          <w:color w:val="000000"/>
          <w:sz w:val="32"/>
          <w:szCs w:val="32"/>
        </w:rPr>
        <w:br w:type="page"/>
      </w:r>
      <w:r w:rsidRPr="00186235">
        <w:rPr>
          <w:rFonts w:ascii="黑体" w:eastAsia="黑体" w:hAnsi="黑体" w:hint="eastAsia"/>
          <w:color w:val="000000"/>
          <w:sz w:val="32"/>
          <w:szCs w:val="32"/>
        </w:rPr>
        <w:lastRenderedPageBreak/>
        <w:t>附</w:t>
      </w:r>
      <w:r w:rsidRPr="00186235">
        <w:rPr>
          <w:rFonts w:ascii="黑体" w:eastAsia="黑体" w:hAnsi="黑体"/>
          <w:color w:val="000000"/>
          <w:sz w:val="32"/>
          <w:szCs w:val="32"/>
        </w:rPr>
        <w:t>2</w:t>
      </w:r>
    </w:p>
    <w:p w:rsidR="000D5648" w:rsidRPr="00186235" w:rsidRDefault="000D5648" w:rsidP="000D5648">
      <w:pPr>
        <w:widowControl/>
        <w:snapToGrid w:val="0"/>
        <w:spacing w:line="360" w:lineRule="auto"/>
        <w:jc w:val="center"/>
        <w:rPr>
          <w:rFonts w:ascii="黑体" w:eastAsia="黑体" w:hAnsi="黑体"/>
          <w:color w:val="000000"/>
          <w:sz w:val="32"/>
          <w:szCs w:val="32"/>
        </w:rPr>
      </w:pPr>
    </w:p>
    <w:p w:rsidR="000D5648" w:rsidRPr="00186235" w:rsidRDefault="000D5648" w:rsidP="000D5648">
      <w:pPr>
        <w:snapToGrid w:val="0"/>
        <w:jc w:val="center"/>
        <w:rPr>
          <w:rFonts w:ascii="方正小标宋简体" w:eastAsia="方正小标宋简体" w:hAnsi="仿宋"/>
          <w:color w:val="000000"/>
          <w:sz w:val="44"/>
          <w:szCs w:val="44"/>
        </w:rPr>
      </w:pPr>
      <w:r w:rsidRPr="00186235">
        <w:rPr>
          <w:rFonts w:ascii="方正小标宋简体" w:eastAsia="方正小标宋简体" w:hAnsi="仿宋" w:hint="eastAsia"/>
          <w:color w:val="000000"/>
          <w:sz w:val="44"/>
          <w:szCs w:val="44"/>
        </w:rPr>
        <w:t>沟通交流会议资料</w:t>
      </w:r>
    </w:p>
    <w:p w:rsidR="000D5648" w:rsidRPr="00186235" w:rsidRDefault="000D5648" w:rsidP="000D5648">
      <w:pPr>
        <w:snapToGrid w:val="0"/>
        <w:spacing w:line="360" w:lineRule="auto"/>
        <w:jc w:val="center"/>
        <w:rPr>
          <w:rFonts w:ascii="方正小标宋简体" w:eastAsia="方正小标宋简体" w:hAnsi="仿宋"/>
          <w:color w:val="000000"/>
          <w:sz w:val="32"/>
          <w:szCs w:val="32"/>
        </w:rPr>
      </w:pP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1.</w:t>
      </w:r>
      <w:r w:rsidRPr="00474DD1">
        <w:rPr>
          <w:rFonts w:ascii="仿宋_GB2312" w:eastAsia="仿宋_GB2312" w:hint="eastAsia"/>
          <w:color w:val="000000"/>
          <w:sz w:val="32"/>
          <w:szCs w:val="32"/>
        </w:rPr>
        <w:t>讨论问题清单：申请人最终确定的问题列表。建议申请人按学科进行分类，包括但不限于从药学、药理毒理和临床等方面提出问题，每个问题应该包括简短的背景解释和该问题提出的目的。</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color w:val="000000"/>
          <w:sz w:val="32"/>
          <w:szCs w:val="32"/>
        </w:rPr>
        <w:t>2.</w:t>
      </w:r>
      <w:r w:rsidRPr="00474DD1">
        <w:rPr>
          <w:rFonts w:ascii="仿宋_GB2312" w:eastAsia="仿宋_GB2312" w:hint="eastAsia"/>
          <w:color w:val="000000"/>
          <w:sz w:val="32"/>
          <w:szCs w:val="32"/>
        </w:rPr>
        <w:t>支持性数据总结：按学科和问题顺序总结支持性数据，如药学、非临床和临床等。</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支持性数据总结，应当用数据说明相关研究、结果和结论。以Ⅱ期临床试验结束会议为例，临床专业总结应包括下述内容：（</w:t>
      </w:r>
      <w:r w:rsidRPr="00474DD1">
        <w:rPr>
          <w:rFonts w:ascii="仿宋_GB2312" w:eastAsia="仿宋_GB2312"/>
          <w:color w:val="000000"/>
          <w:sz w:val="32"/>
          <w:szCs w:val="32"/>
        </w:rPr>
        <w:t>1</w:t>
      </w:r>
      <w:r w:rsidRPr="00474DD1">
        <w:rPr>
          <w:rFonts w:ascii="仿宋_GB2312" w:eastAsia="仿宋_GB2312" w:hint="eastAsia"/>
          <w:color w:val="000000"/>
          <w:sz w:val="32"/>
          <w:szCs w:val="32"/>
        </w:rPr>
        <w:t>）应提供已完成的临床试验的简要总结，包括数据、结果与结论，同时应包括重要的剂量效应关系信息，一般情况下不需要提供完整的临床试验报告；（</w:t>
      </w:r>
      <w:r w:rsidRPr="00474DD1">
        <w:rPr>
          <w:rFonts w:ascii="仿宋_GB2312" w:eastAsia="仿宋_GB2312"/>
          <w:color w:val="000000"/>
          <w:sz w:val="32"/>
          <w:szCs w:val="32"/>
        </w:rPr>
        <w:t>2）应对拟开展的</w:t>
      </w:r>
      <w:r w:rsidRPr="001F74E9">
        <w:rPr>
          <w:rFonts w:ascii="仿宋_GB2312" w:eastAsia="仿宋_GB2312"/>
          <w:color w:val="000000"/>
          <w:sz w:val="32"/>
          <w:szCs w:val="32"/>
        </w:rPr>
        <w:t>Ⅲ</w:t>
      </w:r>
      <w:r w:rsidRPr="00474DD1">
        <w:rPr>
          <w:rFonts w:ascii="仿宋_GB2312" w:eastAsia="仿宋_GB2312"/>
          <w:color w:val="000000"/>
          <w:sz w:val="32"/>
          <w:szCs w:val="32"/>
        </w:rPr>
        <w:t>期临床试验方案进行详细说明，以确认临床试验的主要特征，如临床试验受试者人群、关键的入选与排除标准、临床试验设计（如随机、盲法、对照选择，如果采用</w:t>
      </w:r>
      <w:proofErr w:type="gramStart"/>
      <w:r w:rsidRPr="00474DD1">
        <w:rPr>
          <w:rFonts w:ascii="仿宋_GB2312" w:eastAsia="仿宋_GB2312" w:hint="eastAsia"/>
          <w:color w:val="000000"/>
          <w:sz w:val="32"/>
          <w:szCs w:val="32"/>
        </w:rPr>
        <w:t>非劣效性</w:t>
      </w:r>
      <w:proofErr w:type="gramEnd"/>
      <w:r w:rsidRPr="00474DD1">
        <w:rPr>
          <w:rFonts w:ascii="仿宋_GB2312" w:eastAsia="仿宋_GB2312" w:hint="eastAsia"/>
          <w:color w:val="000000"/>
          <w:sz w:val="32"/>
          <w:szCs w:val="32"/>
        </w:rPr>
        <w:t>试验，非</w:t>
      </w:r>
      <w:proofErr w:type="gramStart"/>
      <w:r w:rsidRPr="00474DD1">
        <w:rPr>
          <w:rFonts w:ascii="仿宋_GB2312" w:eastAsia="仿宋_GB2312" w:hint="eastAsia"/>
          <w:color w:val="000000"/>
          <w:sz w:val="32"/>
          <w:szCs w:val="32"/>
        </w:rPr>
        <w:t>劣效性界</w:t>
      </w:r>
      <w:proofErr w:type="gramEnd"/>
      <w:r w:rsidRPr="00474DD1">
        <w:rPr>
          <w:rFonts w:ascii="仿宋_GB2312" w:eastAsia="仿宋_GB2312" w:hint="eastAsia"/>
          <w:color w:val="000000"/>
          <w:sz w:val="32"/>
          <w:szCs w:val="32"/>
        </w:rPr>
        <w:t>值设定依据）、给药剂量选择、主要和次要疗效终点、主要分析方法（包括计划的中期分析、适应性研究特征和主要安全性担忧）等。</w:t>
      </w:r>
    </w:p>
    <w:p w:rsidR="000D5648" w:rsidRPr="00E24B87" w:rsidRDefault="000D5648" w:rsidP="000D5648">
      <w:pPr>
        <w:snapToGrid w:val="0"/>
        <w:spacing w:line="360" w:lineRule="auto"/>
        <w:ind w:firstLine="420"/>
        <w:rPr>
          <w:rFonts w:ascii="仿宋_GB2312" w:hAnsi="仿宋"/>
          <w:color w:val="000000"/>
          <w:sz w:val="28"/>
        </w:rPr>
      </w:pPr>
    </w:p>
    <w:p w:rsidR="000D5648" w:rsidRPr="00E24B87" w:rsidRDefault="000D5648" w:rsidP="000D5648">
      <w:pPr>
        <w:snapToGrid w:val="0"/>
        <w:spacing w:line="360" w:lineRule="auto"/>
        <w:ind w:firstLine="420"/>
        <w:rPr>
          <w:rFonts w:ascii="仿宋" w:hAnsi="仿宋"/>
          <w:color w:val="000000"/>
          <w:sz w:val="28"/>
        </w:rPr>
      </w:pPr>
    </w:p>
    <w:p w:rsidR="000D5648" w:rsidRPr="00E24B87" w:rsidRDefault="000D5648" w:rsidP="000D5648">
      <w:pPr>
        <w:widowControl/>
        <w:snapToGrid w:val="0"/>
        <w:spacing w:line="360" w:lineRule="auto"/>
        <w:jc w:val="left"/>
        <w:rPr>
          <w:rFonts w:ascii="黑体" w:eastAsia="黑体" w:hAnsi="黑体"/>
          <w:color w:val="000000"/>
          <w:sz w:val="32"/>
          <w:szCs w:val="32"/>
        </w:rPr>
      </w:pPr>
      <w:r w:rsidRPr="00E24B87">
        <w:rPr>
          <w:rFonts w:ascii="黑体" w:eastAsia="黑体" w:hAnsi="黑体"/>
          <w:color w:val="000000"/>
          <w:sz w:val="32"/>
          <w:szCs w:val="32"/>
        </w:rPr>
        <w:br w:type="page"/>
      </w:r>
      <w:r w:rsidRPr="00E24B87">
        <w:rPr>
          <w:rFonts w:ascii="黑体" w:eastAsia="黑体" w:hAnsi="黑体" w:hint="eastAsia"/>
          <w:color w:val="000000"/>
          <w:sz w:val="32"/>
          <w:szCs w:val="32"/>
        </w:rPr>
        <w:lastRenderedPageBreak/>
        <w:t>附</w:t>
      </w:r>
      <w:r w:rsidRPr="00E24B87">
        <w:rPr>
          <w:rFonts w:ascii="黑体" w:eastAsia="黑体" w:hAnsi="黑体"/>
          <w:color w:val="000000"/>
          <w:sz w:val="32"/>
          <w:szCs w:val="32"/>
        </w:rPr>
        <w:t>3</w:t>
      </w:r>
    </w:p>
    <w:p w:rsidR="000D5648" w:rsidRPr="00E24B87" w:rsidRDefault="000D5648" w:rsidP="000D5648">
      <w:pPr>
        <w:widowControl/>
        <w:snapToGrid w:val="0"/>
        <w:spacing w:line="360" w:lineRule="auto"/>
        <w:jc w:val="left"/>
        <w:rPr>
          <w:rFonts w:ascii="黑体" w:eastAsia="黑体" w:hAnsi="黑体"/>
          <w:color w:val="000000"/>
          <w:sz w:val="32"/>
          <w:szCs w:val="32"/>
        </w:rPr>
      </w:pPr>
    </w:p>
    <w:p w:rsidR="000D5648" w:rsidRPr="00E24B87" w:rsidRDefault="000D5648" w:rsidP="000D5648">
      <w:pPr>
        <w:snapToGrid w:val="0"/>
        <w:jc w:val="center"/>
        <w:rPr>
          <w:rFonts w:ascii="方正小标宋简体" w:eastAsia="方正小标宋简体" w:hAnsi="仿宋"/>
          <w:color w:val="000000"/>
          <w:sz w:val="44"/>
          <w:szCs w:val="44"/>
        </w:rPr>
      </w:pPr>
      <w:r w:rsidRPr="00E24B87">
        <w:rPr>
          <w:rFonts w:ascii="方正小标宋简体" w:eastAsia="方正小标宋简体" w:hAnsi="仿宋" w:hint="eastAsia"/>
          <w:color w:val="000000"/>
          <w:sz w:val="44"/>
          <w:szCs w:val="44"/>
        </w:rPr>
        <w:t>沟通交流会议纪要模板</w:t>
      </w:r>
    </w:p>
    <w:p w:rsidR="000D5648" w:rsidRPr="00E24B87" w:rsidRDefault="000D5648" w:rsidP="000D5648">
      <w:pPr>
        <w:snapToGrid w:val="0"/>
        <w:spacing w:line="600" w:lineRule="exact"/>
        <w:jc w:val="center"/>
        <w:rPr>
          <w:rFonts w:ascii="方正小标宋简体" w:eastAsia="方正小标宋简体" w:hAnsi="仿宋"/>
          <w:color w:val="000000"/>
          <w:sz w:val="32"/>
          <w:szCs w:val="32"/>
        </w:rPr>
      </w:pPr>
    </w:p>
    <w:p w:rsidR="000D5648" w:rsidRPr="00E24B87" w:rsidRDefault="000D5648" w:rsidP="000D5648">
      <w:pPr>
        <w:snapToGrid w:val="0"/>
        <w:spacing w:line="600" w:lineRule="exact"/>
        <w:ind w:firstLineChars="200" w:firstLine="640"/>
        <w:rPr>
          <w:rFonts w:eastAsia="仿宋_GB2312"/>
          <w:color w:val="000000"/>
          <w:sz w:val="32"/>
          <w:szCs w:val="32"/>
        </w:rPr>
      </w:pPr>
      <w:r w:rsidRPr="00E24B87">
        <w:rPr>
          <w:rFonts w:ascii="黑体" w:eastAsia="黑体" w:hAnsi="黑体" w:hint="eastAsia"/>
          <w:color w:val="000000"/>
          <w:sz w:val="32"/>
          <w:szCs w:val="32"/>
        </w:rPr>
        <w:t>会议类型：</w:t>
      </w:r>
      <w:r w:rsidRPr="00E24B87">
        <w:rPr>
          <w:rFonts w:eastAsia="仿宋_GB2312" w:hint="eastAsia"/>
          <w:color w:val="000000"/>
          <w:sz w:val="32"/>
          <w:szCs w:val="32"/>
        </w:rPr>
        <w:t>Ⅰ类、Ⅱ类或Ⅲ类会议。</w:t>
      </w:r>
    </w:p>
    <w:p w:rsidR="000D5648" w:rsidRPr="00D159A2" w:rsidRDefault="000D5648" w:rsidP="000D5648">
      <w:pPr>
        <w:snapToGrid w:val="0"/>
        <w:spacing w:line="600" w:lineRule="exact"/>
        <w:ind w:firstLineChars="200" w:firstLine="640"/>
        <w:rPr>
          <w:rFonts w:eastAsia="仿宋_GB2312"/>
          <w:color w:val="000000"/>
          <w:sz w:val="32"/>
          <w:szCs w:val="32"/>
        </w:rPr>
      </w:pPr>
      <w:r w:rsidRPr="00D159A2">
        <w:rPr>
          <w:rFonts w:eastAsia="黑体"/>
          <w:color w:val="000000"/>
          <w:sz w:val="32"/>
          <w:szCs w:val="32"/>
        </w:rPr>
        <w:t>会议分类：</w:t>
      </w:r>
      <w:r w:rsidRPr="00474DD1">
        <w:rPr>
          <w:rFonts w:ascii="仿宋_GB2312" w:eastAsia="仿宋_GB2312"/>
          <w:color w:val="000000"/>
          <w:sz w:val="32"/>
          <w:szCs w:val="32"/>
        </w:rPr>
        <w:t>如临床试验申请前会议、</w:t>
      </w:r>
      <w:r w:rsidRPr="00474DD1">
        <w:rPr>
          <w:rFonts w:ascii="仿宋_GB2312" w:eastAsia="仿宋_GB2312" w:hAnsi="宋体" w:cs="宋体" w:hint="eastAsia"/>
          <w:color w:val="000000"/>
          <w:sz w:val="32"/>
          <w:szCs w:val="32"/>
        </w:rPr>
        <w:t>Ⅱ</w:t>
      </w:r>
      <w:r w:rsidRPr="00474DD1">
        <w:rPr>
          <w:rFonts w:ascii="仿宋_GB2312" w:eastAsia="仿宋_GB2312"/>
          <w:color w:val="000000"/>
          <w:sz w:val="32"/>
          <w:szCs w:val="32"/>
        </w:rPr>
        <w:t>期临床试验结束/</w:t>
      </w:r>
      <w:r w:rsidRPr="00474DD1">
        <w:rPr>
          <w:rFonts w:ascii="仿宋_GB2312" w:eastAsia="仿宋_GB2312" w:hAnsi="宋体" w:cs="宋体" w:hint="eastAsia"/>
          <w:color w:val="000000"/>
          <w:sz w:val="32"/>
          <w:szCs w:val="32"/>
        </w:rPr>
        <w:t>Ⅲ</w:t>
      </w:r>
      <w:r w:rsidRPr="00474DD1">
        <w:rPr>
          <w:rFonts w:ascii="仿宋_GB2312" w:eastAsia="仿宋_GB2312"/>
          <w:color w:val="000000"/>
          <w:sz w:val="32"/>
          <w:szCs w:val="32"/>
        </w:rPr>
        <w:t>期临床试验启动前会议、提交</w:t>
      </w:r>
      <w:r w:rsidRPr="00474DD1">
        <w:rPr>
          <w:rFonts w:ascii="仿宋_GB2312" w:eastAsia="仿宋_GB2312" w:hint="eastAsia"/>
          <w:color w:val="000000"/>
          <w:sz w:val="32"/>
          <w:szCs w:val="32"/>
        </w:rPr>
        <w:t>药品上市</w:t>
      </w:r>
      <w:r w:rsidRPr="00474DD1">
        <w:rPr>
          <w:rFonts w:ascii="仿宋_GB2312" w:eastAsia="仿宋_GB2312"/>
          <w:color w:val="000000"/>
          <w:sz w:val="32"/>
          <w:szCs w:val="32"/>
        </w:rPr>
        <w:t>许可申请前会议或风险评估和控制会议等</w:t>
      </w:r>
      <w:r w:rsidRPr="00D159A2">
        <w:rPr>
          <w:rFonts w:eastAsia="仿宋_GB2312"/>
          <w:color w:val="000000"/>
          <w:sz w:val="32"/>
          <w:szCs w:val="32"/>
        </w:rPr>
        <w:t>。</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召开日期和时间：</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会议地点：</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受理号（如</w:t>
      </w:r>
      <w:r>
        <w:rPr>
          <w:rFonts w:eastAsia="黑体" w:hint="eastAsia"/>
          <w:color w:val="000000"/>
          <w:sz w:val="32"/>
          <w:szCs w:val="32"/>
        </w:rPr>
        <w:t>适用</w:t>
      </w:r>
      <w:r w:rsidRPr="00D159A2">
        <w:rPr>
          <w:rFonts w:eastAsia="黑体"/>
          <w:color w:val="000000"/>
          <w:sz w:val="32"/>
          <w:szCs w:val="32"/>
        </w:rPr>
        <w:t>）：</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药品名称：</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拟定适应症（或功能主治）：</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申请人：</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主持人：</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记录人：</w:t>
      </w:r>
    </w:p>
    <w:p w:rsidR="000D5648" w:rsidRPr="00D159A2" w:rsidRDefault="000D5648" w:rsidP="000D5648">
      <w:pPr>
        <w:snapToGrid w:val="0"/>
        <w:spacing w:line="600" w:lineRule="exact"/>
        <w:ind w:firstLineChars="200" w:firstLine="640"/>
        <w:rPr>
          <w:rFonts w:eastAsia="仿宋_GB2312"/>
          <w:color w:val="000000"/>
          <w:sz w:val="32"/>
          <w:szCs w:val="32"/>
        </w:rPr>
      </w:pPr>
      <w:r w:rsidRPr="00D159A2">
        <w:rPr>
          <w:rFonts w:eastAsia="黑体"/>
          <w:color w:val="000000"/>
          <w:sz w:val="32"/>
          <w:szCs w:val="32"/>
        </w:rPr>
        <w:t>参会人员：</w:t>
      </w:r>
      <w:r w:rsidRPr="00D159A2">
        <w:rPr>
          <w:rFonts w:eastAsia="仿宋_GB2312"/>
          <w:color w:val="000000"/>
          <w:sz w:val="32"/>
          <w:szCs w:val="32"/>
        </w:rPr>
        <w:t>包括申请人和</w:t>
      </w:r>
      <w:proofErr w:type="gramStart"/>
      <w:r w:rsidRPr="00D159A2">
        <w:rPr>
          <w:rFonts w:eastAsia="仿宋_GB2312"/>
          <w:color w:val="000000"/>
          <w:sz w:val="32"/>
          <w:szCs w:val="32"/>
        </w:rPr>
        <w:t>药审中心</w:t>
      </w:r>
      <w:proofErr w:type="gramEnd"/>
      <w:r w:rsidRPr="00D159A2">
        <w:rPr>
          <w:rFonts w:eastAsia="仿宋_GB2312"/>
          <w:color w:val="000000"/>
          <w:sz w:val="32"/>
          <w:szCs w:val="32"/>
        </w:rPr>
        <w:t>全部参会人员名单。</w:t>
      </w:r>
    </w:p>
    <w:p w:rsidR="000D5648" w:rsidRPr="00D159A2" w:rsidRDefault="000D5648" w:rsidP="000D5648">
      <w:pPr>
        <w:snapToGrid w:val="0"/>
        <w:spacing w:line="600" w:lineRule="exact"/>
        <w:ind w:firstLineChars="200" w:firstLine="640"/>
        <w:rPr>
          <w:rFonts w:eastAsia="仿宋_GB2312"/>
          <w:color w:val="000000"/>
          <w:sz w:val="32"/>
          <w:szCs w:val="32"/>
        </w:rPr>
      </w:pP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正文部分：</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1.</w:t>
      </w:r>
      <w:r w:rsidRPr="00D159A2">
        <w:rPr>
          <w:rFonts w:eastAsia="黑体"/>
          <w:color w:val="000000"/>
          <w:sz w:val="32"/>
          <w:szCs w:val="32"/>
        </w:rPr>
        <w:t>会议目的：</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2.</w:t>
      </w:r>
      <w:r w:rsidRPr="00D159A2">
        <w:rPr>
          <w:rFonts w:eastAsia="黑体"/>
          <w:color w:val="000000"/>
          <w:sz w:val="32"/>
          <w:szCs w:val="32"/>
        </w:rPr>
        <w:t>会议背景：</w:t>
      </w:r>
    </w:p>
    <w:p w:rsidR="000D5648" w:rsidRPr="00D159A2" w:rsidRDefault="000D5648" w:rsidP="000D5648">
      <w:pPr>
        <w:snapToGrid w:val="0"/>
        <w:spacing w:line="600" w:lineRule="exact"/>
        <w:ind w:firstLineChars="200" w:firstLine="640"/>
        <w:rPr>
          <w:rFonts w:eastAsia="黑体"/>
          <w:color w:val="000000"/>
          <w:sz w:val="32"/>
          <w:szCs w:val="32"/>
        </w:rPr>
      </w:pPr>
      <w:r w:rsidRPr="00D159A2">
        <w:rPr>
          <w:rFonts w:eastAsia="黑体"/>
          <w:color w:val="000000"/>
          <w:sz w:val="32"/>
          <w:szCs w:val="32"/>
        </w:rPr>
        <w:t>3.</w:t>
      </w:r>
      <w:r w:rsidRPr="00D159A2">
        <w:rPr>
          <w:rFonts w:eastAsia="黑体"/>
          <w:color w:val="000000"/>
          <w:sz w:val="32"/>
          <w:szCs w:val="32"/>
        </w:rPr>
        <w:t>会议讨论问题及结果：</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w:t>
      </w:r>
      <w:r w:rsidRPr="00474DD1">
        <w:rPr>
          <w:rFonts w:ascii="仿宋_GB2312" w:eastAsia="仿宋_GB2312"/>
          <w:color w:val="000000"/>
          <w:sz w:val="32"/>
          <w:szCs w:val="32"/>
        </w:rPr>
        <w:t>1</w:t>
      </w:r>
      <w:r w:rsidRPr="00474DD1">
        <w:rPr>
          <w:rFonts w:ascii="仿宋_GB2312" w:eastAsia="仿宋_GB2312" w:hint="eastAsia"/>
          <w:color w:val="000000"/>
          <w:sz w:val="32"/>
          <w:szCs w:val="32"/>
        </w:rPr>
        <w:t>）问题</w:t>
      </w:r>
      <w:r w:rsidRPr="00474DD1">
        <w:rPr>
          <w:rFonts w:ascii="仿宋_GB2312" w:eastAsia="仿宋_GB2312"/>
          <w:color w:val="000000"/>
          <w:sz w:val="32"/>
          <w:szCs w:val="32"/>
        </w:rPr>
        <w:t>1</w:t>
      </w:r>
      <w:r w:rsidRPr="00474DD1">
        <w:rPr>
          <w:rFonts w:ascii="仿宋_GB2312" w:eastAsia="仿宋_GB2312" w:hint="eastAsia"/>
          <w:color w:val="000000"/>
          <w:sz w:val="32"/>
          <w:szCs w:val="32"/>
        </w:rPr>
        <w:t>：</w:t>
      </w:r>
      <w:r w:rsidRPr="00474DD1">
        <w:rPr>
          <w:rFonts w:ascii="仿宋_GB2312" w:eastAsia="仿宋_GB2312"/>
          <w:color w:val="000000"/>
          <w:sz w:val="32"/>
          <w:szCs w:val="32"/>
        </w:rPr>
        <w:t>XXXXXXXXX</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lastRenderedPageBreak/>
        <w:t>双方是否达成一致：</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□是。</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共同观点：</w:t>
      </w:r>
      <w:r w:rsidRPr="00474DD1">
        <w:rPr>
          <w:rFonts w:ascii="仿宋_GB2312" w:eastAsia="仿宋_GB2312"/>
          <w:color w:val="000000"/>
          <w:sz w:val="32"/>
          <w:szCs w:val="32"/>
        </w:rPr>
        <w:t>XXXXXXXXX</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□否。</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申请人观点：</w:t>
      </w:r>
      <w:r w:rsidRPr="00474DD1">
        <w:rPr>
          <w:rFonts w:ascii="仿宋_GB2312" w:eastAsia="仿宋_GB2312"/>
          <w:color w:val="000000"/>
          <w:sz w:val="32"/>
          <w:szCs w:val="32"/>
        </w:rPr>
        <w:t>XXXXXXXXX</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proofErr w:type="gramStart"/>
      <w:r w:rsidRPr="00474DD1">
        <w:rPr>
          <w:rFonts w:ascii="仿宋_GB2312" w:eastAsia="仿宋_GB2312" w:hint="eastAsia"/>
          <w:color w:val="000000"/>
          <w:sz w:val="32"/>
          <w:szCs w:val="32"/>
        </w:rPr>
        <w:t>药审中心</w:t>
      </w:r>
      <w:proofErr w:type="gramEnd"/>
      <w:r w:rsidRPr="00474DD1">
        <w:rPr>
          <w:rFonts w:ascii="仿宋_GB2312" w:eastAsia="仿宋_GB2312" w:hint="eastAsia"/>
          <w:color w:val="000000"/>
          <w:sz w:val="32"/>
          <w:szCs w:val="32"/>
        </w:rPr>
        <w:t>观点：</w:t>
      </w:r>
      <w:r w:rsidRPr="00474DD1">
        <w:rPr>
          <w:rFonts w:ascii="仿宋_GB2312" w:eastAsia="仿宋_GB2312"/>
          <w:color w:val="000000"/>
          <w:sz w:val="32"/>
          <w:szCs w:val="32"/>
        </w:rPr>
        <w:t>XXXXXXXXX</w:t>
      </w:r>
    </w:p>
    <w:p w:rsidR="000D5648" w:rsidRPr="00474DD1" w:rsidRDefault="000D5648" w:rsidP="000D5648">
      <w:pPr>
        <w:snapToGrid w:val="0"/>
        <w:spacing w:line="600" w:lineRule="exact"/>
        <w:ind w:firstLineChars="200" w:firstLine="640"/>
        <w:rPr>
          <w:rFonts w:ascii="仿宋_GB2312" w:eastAsia="仿宋_GB2312"/>
          <w:color w:val="000000"/>
          <w:sz w:val="32"/>
          <w:szCs w:val="32"/>
        </w:rPr>
      </w:pPr>
      <w:r w:rsidRPr="00474DD1">
        <w:rPr>
          <w:rFonts w:ascii="仿宋_GB2312" w:eastAsia="仿宋_GB2312" w:hint="eastAsia"/>
          <w:color w:val="000000"/>
          <w:sz w:val="32"/>
          <w:szCs w:val="32"/>
        </w:rPr>
        <w:t>（</w:t>
      </w:r>
      <w:r w:rsidRPr="00474DD1">
        <w:rPr>
          <w:rFonts w:ascii="仿宋_GB2312" w:eastAsia="仿宋_GB2312"/>
          <w:color w:val="000000"/>
          <w:sz w:val="32"/>
          <w:szCs w:val="32"/>
        </w:rPr>
        <w:t>2</w:t>
      </w:r>
      <w:r w:rsidRPr="00474DD1">
        <w:rPr>
          <w:rFonts w:ascii="仿宋_GB2312" w:eastAsia="仿宋_GB2312" w:hint="eastAsia"/>
          <w:color w:val="000000"/>
          <w:sz w:val="32"/>
          <w:szCs w:val="32"/>
        </w:rPr>
        <w:t>）问题</w:t>
      </w:r>
      <w:r w:rsidRPr="00474DD1">
        <w:rPr>
          <w:rFonts w:ascii="仿宋_GB2312" w:eastAsia="仿宋_GB2312"/>
          <w:color w:val="000000"/>
          <w:sz w:val="32"/>
          <w:szCs w:val="32"/>
        </w:rPr>
        <w:t>2</w:t>
      </w:r>
      <w:r w:rsidRPr="00474DD1">
        <w:rPr>
          <w:rFonts w:ascii="仿宋_GB2312" w:eastAsia="仿宋_GB2312" w:hint="eastAsia"/>
          <w:color w:val="000000"/>
          <w:sz w:val="32"/>
          <w:szCs w:val="32"/>
        </w:rPr>
        <w:t>：</w:t>
      </w:r>
      <w:r w:rsidRPr="00474DD1">
        <w:rPr>
          <w:rFonts w:ascii="仿宋_GB2312" w:eastAsia="仿宋_GB2312"/>
          <w:color w:val="000000"/>
          <w:sz w:val="32"/>
          <w:szCs w:val="32"/>
        </w:rPr>
        <w:t>XXXXXXXXX</w:t>
      </w:r>
    </w:p>
    <w:p w:rsidR="000D5648" w:rsidRPr="00E24B87" w:rsidRDefault="000D5648" w:rsidP="000D5648">
      <w:pPr>
        <w:snapToGrid w:val="0"/>
        <w:spacing w:line="600" w:lineRule="exact"/>
        <w:ind w:firstLineChars="200" w:firstLine="640"/>
        <w:rPr>
          <w:rFonts w:eastAsia="仿宋_GB2312"/>
          <w:color w:val="000000"/>
          <w:sz w:val="32"/>
          <w:szCs w:val="32"/>
        </w:rPr>
      </w:pPr>
      <w:r w:rsidRPr="00E24B87">
        <w:rPr>
          <w:rFonts w:eastAsia="仿宋_GB2312"/>
          <w:color w:val="000000"/>
          <w:sz w:val="32"/>
          <w:szCs w:val="32"/>
        </w:rPr>
        <w:t>……</w:t>
      </w:r>
    </w:p>
    <w:p w:rsidR="000D5648" w:rsidRDefault="000D5648" w:rsidP="000D5648"/>
    <w:p w:rsidR="00985C87" w:rsidRDefault="00985C87"/>
    <w:sectPr w:rsidR="00985C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41" w:rsidRDefault="00206341" w:rsidP="000D5648">
      <w:r>
        <w:separator/>
      </w:r>
    </w:p>
  </w:endnote>
  <w:endnote w:type="continuationSeparator" w:id="0">
    <w:p w:rsidR="00206341" w:rsidRDefault="00206341" w:rsidP="000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467116"/>
      <w:docPartObj>
        <w:docPartGallery w:val="Page Numbers (Bottom of Page)"/>
        <w:docPartUnique/>
      </w:docPartObj>
    </w:sdtPr>
    <w:sdtEndPr/>
    <w:sdtContent>
      <w:sdt>
        <w:sdtPr>
          <w:id w:val="1728636285"/>
          <w:docPartObj>
            <w:docPartGallery w:val="Page Numbers (Top of Page)"/>
            <w:docPartUnique/>
          </w:docPartObj>
        </w:sdtPr>
        <w:sdtEndPr/>
        <w:sdtContent>
          <w:p w:rsidR="008E75EB" w:rsidRDefault="008E75EB">
            <w:pPr>
              <w:pStyle w:val="a5"/>
              <w:jc w:val="center"/>
            </w:pPr>
            <w:r>
              <w:rPr>
                <w:lang w:val="zh-CN"/>
              </w:rPr>
              <w:t xml:space="preserve"> </w:t>
            </w:r>
            <w:r w:rsidRPr="00474DD1">
              <w:rPr>
                <w:rFonts w:ascii="仿宋_GB2312" w:eastAsia="仿宋_GB2312"/>
                <w:b/>
                <w:bCs/>
                <w:sz w:val="24"/>
                <w:szCs w:val="24"/>
              </w:rPr>
              <w:fldChar w:fldCharType="begin"/>
            </w:r>
            <w:r w:rsidRPr="00474DD1">
              <w:rPr>
                <w:rFonts w:ascii="仿宋_GB2312" w:eastAsia="仿宋_GB2312"/>
                <w:b/>
                <w:bCs/>
              </w:rPr>
              <w:instrText>PAGE</w:instrText>
            </w:r>
            <w:r w:rsidRPr="00474DD1">
              <w:rPr>
                <w:rFonts w:ascii="仿宋_GB2312" w:eastAsia="仿宋_GB2312"/>
                <w:b/>
                <w:bCs/>
                <w:sz w:val="24"/>
                <w:szCs w:val="24"/>
              </w:rPr>
              <w:fldChar w:fldCharType="separate"/>
            </w:r>
            <w:r w:rsidR="00634499">
              <w:rPr>
                <w:rFonts w:ascii="仿宋_GB2312" w:eastAsia="仿宋_GB2312"/>
                <w:b/>
                <w:bCs/>
                <w:noProof/>
              </w:rPr>
              <w:t>15</w:t>
            </w:r>
            <w:r w:rsidRPr="00474DD1">
              <w:rPr>
                <w:rFonts w:ascii="仿宋_GB2312" w:eastAsia="仿宋_GB2312"/>
                <w:b/>
                <w:bCs/>
                <w:sz w:val="24"/>
                <w:szCs w:val="24"/>
              </w:rPr>
              <w:fldChar w:fldCharType="end"/>
            </w:r>
            <w:r w:rsidRPr="00474DD1">
              <w:rPr>
                <w:rFonts w:ascii="仿宋_GB2312" w:eastAsia="仿宋_GB2312"/>
                <w:lang w:val="zh-CN"/>
              </w:rPr>
              <w:t xml:space="preserve"> / </w:t>
            </w:r>
            <w:r w:rsidRPr="00474DD1">
              <w:rPr>
                <w:rFonts w:ascii="仿宋_GB2312" w:eastAsia="仿宋_GB2312"/>
                <w:b/>
                <w:bCs/>
                <w:sz w:val="24"/>
                <w:szCs w:val="24"/>
              </w:rPr>
              <w:fldChar w:fldCharType="begin"/>
            </w:r>
            <w:r w:rsidRPr="00474DD1">
              <w:rPr>
                <w:rFonts w:ascii="仿宋_GB2312" w:eastAsia="仿宋_GB2312"/>
                <w:b/>
                <w:bCs/>
              </w:rPr>
              <w:instrText>NUMPAGES</w:instrText>
            </w:r>
            <w:r w:rsidRPr="00474DD1">
              <w:rPr>
                <w:rFonts w:ascii="仿宋_GB2312" w:eastAsia="仿宋_GB2312"/>
                <w:b/>
                <w:bCs/>
                <w:sz w:val="24"/>
                <w:szCs w:val="24"/>
              </w:rPr>
              <w:fldChar w:fldCharType="separate"/>
            </w:r>
            <w:r w:rsidR="00634499">
              <w:rPr>
                <w:rFonts w:ascii="仿宋_GB2312" w:eastAsia="仿宋_GB2312"/>
                <w:b/>
                <w:bCs/>
                <w:noProof/>
              </w:rPr>
              <w:t>15</w:t>
            </w:r>
            <w:r w:rsidRPr="00474DD1">
              <w:rPr>
                <w:rFonts w:ascii="仿宋_GB2312" w:eastAsia="仿宋_GB2312"/>
                <w:b/>
                <w:bCs/>
                <w:sz w:val="24"/>
                <w:szCs w:val="24"/>
              </w:rPr>
              <w:fldChar w:fldCharType="end"/>
            </w:r>
          </w:p>
        </w:sdtContent>
      </w:sdt>
    </w:sdtContent>
  </w:sdt>
  <w:p w:rsidR="008E75EB" w:rsidRDefault="008E75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41" w:rsidRDefault="00206341" w:rsidP="000D5648">
      <w:r>
        <w:separator/>
      </w:r>
    </w:p>
  </w:footnote>
  <w:footnote w:type="continuationSeparator" w:id="0">
    <w:p w:rsidR="00206341" w:rsidRDefault="00206341" w:rsidP="000D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74"/>
    <w:rsid w:val="00001E7A"/>
    <w:rsid w:val="00030A3F"/>
    <w:rsid w:val="00053DC7"/>
    <w:rsid w:val="00061091"/>
    <w:rsid w:val="000653B3"/>
    <w:rsid w:val="000A3085"/>
    <w:rsid w:val="000C7F8A"/>
    <w:rsid w:val="000D414F"/>
    <w:rsid w:val="000D5648"/>
    <w:rsid w:val="00100392"/>
    <w:rsid w:val="00101D54"/>
    <w:rsid w:val="001052C2"/>
    <w:rsid w:val="00105C23"/>
    <w:rsid w:val="001107BD"/>
    <w:rsid w:val="00134753"/>
    <w:rsid w:val="0015357B"/>
    <w:rsid w:val="00161458"/>
    <w:rsid w:val="00163944"/>
    <w:rsid w:val="001A16C4"/>
    <w:rsid w:val="001C1D3B"/>
    <w:rsid w:val="001C2769"/>
    <w:rsid w:val="001C3BFA"/>
    <w:rsid w:val="001E5A99"/>
    <w:rsid w:val="001E6B59"/>
    <w:rsid w:val="001F299D"/>
    <w:rsid w:val="001F74E9"/>
    <w:rsid w:val="00206341"/>
    <w:rsid w:val="00210484"/>
    <w:rsid w:val="00230093"/>
    <w:rsid w:val="002300D2"/>
    <w:rsid w:val="00231793"/>
    <w:rsid w:val="00246962"/>
    <w:rsid w:val="00261F93"/>
    <w:rsid w:val="002F40B5"/>
    <w:rsid w:val="00312B6D"/>
    <w:rsid w:val="003274AD"/>
    <w:rsid w:val="003629B8"/>
    <w:rsid w:val="00371C6B"/>
    <w:rsid w:val="0038157A"/>
    <w:rsid w:val="003D1F3D"/>
    <w:rsid w:val="003E3FB1"/>
    <w:rsid w:val="003E6C95"/>
    <w:rsid w:val="003F15F8"/>
    <w:rsid w:val="00412FDA"/>
    <w:rsid w:val="0042521A"/>
    <w:rsid w:val="0042643B"/>
    <w:rsid w:val="00446114"/>
    <w:rsid w:val="00450A34"/>
    <w:rsid w:val="00451087"/>
    <w:rsid w:val="004526C1"/>
    <w:rsid w:val="00457BF6"/>
    <w:rsid w:val="0046770E"/>
    <w:rsid w:val="0047054E"/>
    <w:rsid w:val="00474DD1"/>
    <w:rsid w:val="004E1BF5"/>
    <w:rsid w:val="004E1F67"/>
    <w:rsid w:val="00526EC0"/>
    <w:rsid w:val="00531CDE"/>
    <w:rsid w:val="005331C5"/>
    <w:rsid w:val="0053351C"/>
    <w:rsid w:val="00541A58"/>
    <w:rsid w:val="0055623C"/>
    <w:rsid w:val="005B5214"/>
    <w:rsid w:val="005B6D5D"/>
    <w:rsid w:val="005C167A"/>
    <w:rsid w:val="005C30C0"/>
    <w:rsid w:val="005D0F71"/>
    <w:rsid w:val="005D6EA3"/>
    <w:rsid w:val="005F7CEC"/>
    <w:rsid w:val="00611D76"/>
    <w:rsid w:val="00624B96"/>
    <w:rsid w:val="006279E4"/>
    <w:rsid w:val="00634499"/>
    <w:rsid w:val="0066288A"/>
    <w:rsid w:val="00673A09"/>
    <w:rsid w:val="00687095"/>
    <w:rsid w:val="006A31E0"/>
    <w:rsid w:val="006C27F9"/>
    <w:rsid w:val="006D42A3"/>
    <w:rsid w:val="006D76D7"/>
    <w:rsid w:val="00710C84"/>
    <w:rsid w:val="0072073F"/>
    <w:rsid w:val="0072453A"/>
    <w:rsid w:val="00725018"/>
    <w:rsid w:val="007377B2"/>
    <w:rsid w:val="007608B5"/>
    <w:rsid w:val="0077075F"/>
    <w:rsid w:val="007709AC"/>
    <w:rsid w:val="00774594"/>
    <w:rsid w:val="007865F8"/>
    <w:rsid w:val="007922F1"/>
    <w:rsid w:val="007B6FFD"/>
    <w:rsid w:val="007C2E7F"/>
    <w:rsid w:val="007C57A3"/>
    <w:rsid w:val="007E65CE"/>
    <w:rsid w:val="007E6F3A"/>
    <w:rsid w:val="007F0EA9"/>
    <w:rsid w:val="00801731"/>
    <w:rsid w:val="00802139"/>
    <w:rsid w:val="00813E8F"/>
    <w:rsid w:val="00821FE3"/>
    <w:rsid w:val="008348B9"/>
    <w:rsid w:val="00872626"/>
    <w:rsid w:val="008738B6"/>
    <w:rsid w:val="00884716"/>
    <w:rsid w:val="00894EDC"/>
    <w:rsid w:val="0089797E"/>
    <w:rsid w:val="008A78C5"/>
    <w:rsid w:val="008D17DD"/>
    <w:rsid w:val="008E75EB"/>
    <w:rsid w:val="00917853"/>
    <w:rsid w:val="00925357"/>
    <w:rsid w:val="00931F8C"/>
    <w:rsid w:val="00953296"/>
    <w:rsid w:val="00954984"/>
    <w:rsid w:val="009635E5"/>
    <w:rsid w:val="0096500C"/>
    <w:rsid w:val="00971AF9"/>
    <w:rsid w:val="0098561A"/>
    <w:rsid w:val="00985C87"/>
    <w:rsid w:val="00996260"/>
    <w:rsid w:val="009A25F4"/>
    <w:rsid w:val="009A75CE"/>
    <w:rsid w:val="009C249A"/>
    <w:rsid w:val="009C510A"/>
    <w:rsid w:val="009D2CC4"/>
    <w:rsid w:val="009D5577"/>
    <w:rsid w:val="009D5D58"/>
    <w:rsid w:val="009D75DE"/>
    <w:rsid w:val="009F6341"/>
    <w:rsid w:val="00A025E8"/>
    <w:rsid w:val="00A07517"/>
    <w:rsid w:val="00A256EC"/>
    <w:rsid w:val="00A26B3C"/>
    <w:rsid w:val="00A56023"/>
    <w:rsid w:val="00A56B41"/>
    <w:rsid w:val="00A6625E"/>
    <w:rsid w:val="00A70CCC"/>
    <w:rsid w:val="00A84FFF"/>
    <w:rsid w:val="00AC076B"/>
    <w:rsid w:val="00AC10C3"/>
    <w:rsid w:val="00AD6A5B"/>
    <w:rsid w:val="00B13D78"/>
    <w:rsid w:val="00B174FF"/>
    <w:rsid w:val="00B3650F"/>
    <w:rsid w:val="00B45855"/>
    <w:rsid w:val="00B5478E"/>
    <w:rsid w:val="00B60265"/>
    <w:rsid w:val="00B64DBA"/>
    <w:rsid w:val="00B726E5"/>
    <w:rsid w:val="00B96D66"/>
    <w:rsid w:val="00BB127B"/>
    <w:rsid w:val="00BC7900"/>
    <w:rsid w:val="00BE0BD7"/>
    <w:rsid w:val="00BE51F6"/>
    <w:rsid w:val="00BF312E"/>
    <w:rsid w:val="00C0097F"/>
    <w:rsid w:val="00C1777F"/>
    <w:rsid w:val="00C21396"/>
    <w:rsid w:val="00C3372A"/>
    <w:rsid w:val="00C36558"/>
    <w:rsid w:val="00C375E3"/>
    <w:rsid w:val="00C41C56"/>
    <w:rsid w:val="00C43A43"/>
    <w:rsid w:val="00C47B15"/>
    <w:rsid w:val="00C55B5E"/>
    <w:rsid w:val="00C623F0"/>
    <w:rsid w:val="00C774A7"/>
    <w:rsid w:val="00C94B5B"/>
    <w:rsid w:val="00C962AA"/>
    <w:rsid w:val="00D16B61"/>
    <w:rsid w:val="00D2122A"/>
    <w:rsid w:val="00D2573A"/>
    <w:rsid w:val="00D5325B"/>
    <w:rsid w:val="00D56961"/>
    <w:rsid w:val="00DA18BD"/>
    <w:rsid w:val="00DA20E1"/>
    <w:rsid w:val="00DA4921"/>
    <w:rsid w:val="00DB0107"/>
    <w:rsid w:val="00DB625B"/>
    <w:rsid w:val="00DB7BB9"/>
    <w:rsid w:val="00DC6740"/>
    <w:rsid w:val="00E21F92"/>
    <w:rsid w:val="00E228FD"/>
    <w:rsid w:val="00E3182E"/>
    <w:rsid w:val="00E34EF9"/>
    <w:rsid w:val="00E43559"/>
    <w:rsid w:val="00E54CC2"/>
    <w:rsid w:val="00E61F92"/>
    <w:rsid w:val="00E62BDC"/>
    <w:rsid w:val="00E65472"/>
    <w:rsid w:val="00EA0FBB"/>
    <w:rsid w:val="00EA3827"/>
    <w:rsid w:val="00EA77BE"/>
    <w:rsid w:val="00EB0F90"/>
    <w:rsid w:val="00EB49C6"/>
    <w:rsid w:val="00EB602C"/>
    <w:rsid w:val="00EB75E9"/>
    <w:rsid w:val="00ED155D"/>
    <w:rsid w:val="00EF3A4D"/>
    <w:rsid w:val="00F00A21"/>
    <w:rsid w:val="00F03E23"/>
    <w:rsid w:val="00F43D65"/>
    <w:rsid w:val="00F447A4"/>
    <w:rsid w:val="00F65A5C"/>
    <w:rsid w:val="00F75774"/>
    <w:rsid w:val="00F853E2"/>
    <w:rsid w:val="00F8554E"/>
    <w:rsid w:val="00FD74C3"/>
    <w:rsid w:val="00FF10CA"/>
    <w:rsid w:val="00FF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72ABE-1F26-49A6-B55C-B6D32F82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6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648"/>
    <w:rPr>
      <w:sz w:val="18"/>
      <w:szCs w:val="18"/>
    </w:rPr>
  </w:style>
  <w:style w:type="paragraph" w:styleId="a5">
    <w:name w:val="footer"/>
    <w:basedOn w:val="a"/>
    <w:link w:val="a6"/>
    <w:uiPriority w:val="99"/>
    <w:unhideWhenUsed/>
    <w:rsid w:val="000D5648"/>
    <w:pPr>
      <w:tabs>
        <w:tab w:val="center" w:pos="4153"/>
        <w:tab w:val="right" w:pos="8306"/>
      </w:tabs>
      <w:snapToGrid w:val="0"/>
      <w:jc w:val="left"/>
    </w:pPr>
    <w:rPr>
      <w:sz w:val="18"/>
      <w:szCs w:val="18"/>
    </w:rPr>
  </w:style>
  <w:style w:type="character" w:customStyle="1" w:styleId="a6">
    <w:name w:val="页脚 字符"/>
    <w:basedOn w:val="a0"/>
    <w:link w:val="a5"/>
    <w:uiPriority w:val="99"/>
    <w:rsid w:val="000D5648"/>
    <w:rPr>
      <w:sz w:val="18"/>
      <w:szCs w:val="18"/>
    </w:rPr>
  </w:style>
  <w:style w:type="paragraph" w:styleId="a7">
    <w:name w:val="Balloon Text"/>
    <w:basedOn w:val="a"/>
    <w:link w:val="a8"/>
    <w:uiPriority w:val="99"/>
    <w:semiHidden/>
    <w:unhideWhenUsed/>
    <w:rsid w:val="00BF312E"/>
    <w:rPr>
      <w:sz w:val="18"/>
      <w:szCs w:val="18"/>
    </w:rPr>
  </w:style>
  <w:style w:type="character" w:customStyle="1" w:styleId="a8">
    <w:name w:val="批注框文本 字符"/>
    <w:basedOn w:val="a0"/>
    <w:link w:val="a7"/>
    <w:uiPriority w:val="99"/>
    <w:semiHidden/>
    <w:rsid w:val="00BF31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陈成立</dc:creator>
  <cp:keywords/>
  <dc:description/>
  <cp:lastModifiedBy>陈成立</cp:lastModifiedBy>
  <cp:revision>3</cp:revision>
  <cp:lastPrinted>2020-12-10T03:37:00Z</cp:lastPrinted>
  <dcterms:created xsi:type="dcterms:W3CDTF">2020-12-11T02:21:00Z</dcterms:created>
  <dcterms:modified xsi:type="dcterms:W3CDTF">2020-12-11T02:38:00Z</dcterms:modified>
</cp:coreProperties>
</file>