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30" w:rsidRPr="005F5030" w:rsidRDefault="00AC5732" w:rsidP="005F5030">
      <w:pPr>
        <w:jc w:val="center"/>
        <w:rPr>
          <w:rFonts w:ascii="方正小标宋简体" w:eastAsia="方正小标宋简体" w:hAnsi="Calibri" w:cs="Times New Roman"/>
          <w:sz w:val="36"/>
          <w:szCs w:val="36"/>
        </w:rPr>
      </w:pPr>
      <w:bookmarkStart w:id="0" w:name="_GoBack"/>
      <w:r w:rsidRPr="00AC5732">
        <w:rPr>
          <w:rFonts w:ascii="方正小标宋简体" w:eastAsia="方正小标宋简体" w:hAnsi="Calibri" w:cs="Times New Roman" w:hint="eastAsia"/>
          <w:sz w:val="36"/>
          <w:szCs w:val="36"/>
        </w:rPr>
        <w:t>《</w:t>
      </w:r>
      <w:r w:rsidR="00CC41FC" w:rsidRPr="00CC41FC">
        <w:rPr>
          <w:rFonts w:ascii="方正小标宋简体" w:eastAsia="方正小标宋简体" w:hAnsi="Calibri" w:cs="Times New Roman" w:hint="eastAsia"/>
          <w:sz w:val="36"/>
          <w:szCs w:val="36"/>
        </w:rPr>
        <w:t>基因治疗产品长期随访临床研究技术指导原则</w:t>
      </w:r>
      <w:r w:rsidRPr="00AC5732">
        <w:rPr>
          <w:rFonts w:ascii="方正小标宋简体" w:eastAsia="方正小标宋简体" w:hAnsi="Calibri" w:cs="Times New Roman" w:hint="eastAsia"/>
          <w:sz w:val="36"/>
          <w:szCs w:val="36"/>
        </w:rPr>
        <w:t>（征求意见稿）》</w:t>
      </w:r>
      <w:r w:rsidR="005F5030" w:rsidRPr="005F5030">
        <w:rPr>
          <w:rFonts w:ascii="方正小标宋简体" w:eastAsia="方正小标宋简体" w:hAnsi="Calibri" w:cs="Times New Roman"/>
          <w:sz w:val="36"/>
          <w:szCs w:val="36"/>
        </w:rPr>
        <w:t>起草说明</w:t>
      </w:r>
    </w:p>
    <w:p w:rsidR="005F5030" w:rsidRPr="00800D3C" w:rsidRDefault="005F5030" w:rsidP="005F5030">
      <w:pPr>
        <w:ind w:firstLineChars="196" w:firstLine="630"/>
        <w:rPr>
          <w:rFonts w:ascii="仿宋_GB2312" w:hAnsi="仿宋" w:cs="Times New Roman"/>
          <w:b/>
          <w:color w:val="000000"/>
          <w:szCs w:val="32"/>
        </w:rPr>
      </w:pPr>
      <w:r w:rsidRPr="00800D3C">
        <w:rPr>
          <w:rFonts w:ascii="仿宋_GB2312" w:hAnsi="仿宋" w:cs="Times New Roman" w:hint="eastAsia"/>
          <w:b/>
          <w:color w:val="000000"/>
          <w:szCs w:val="32"/>
        </w:rPr>
        <w:t>一、背景和目的</w:t>
      </w:r>
    </w:p>
    <w:p w:rsidR="00AC5732" w:rsidRPr="00800D3C" w:rsidRDefault="009142C2" w:rsidP="00AC5732">
      <w:pPr>
        <w:spacing w:line="360" w:lineRule="auto"/>
        <w:ind w:firstLineChars="200" w:firstLine="640"/>
        <w:rPr>
          <w:rFonts w:ascii="仿宋_GB2312" w:hAnsi="仿宋" w:cs="Times New Roman"/>
          <w:color w:val="000000"/>
          <w:szCs w:val="32"/>
        </w:rPr>
      </w:pPr>
      <w:r w:rsidRPr="00800D3C">
        <w:rPr>
          <w:rFonts w:ascii="仿宋_GB2312" w:hAnsi="仿宋" w:cs="Times New Roman" w:hint="eastAsia"/>
          <w:color w:val="000000"/>
          <w:szCs w:val="32"/>
        </w:rPr>
        <w:t>基因治疗是指通过修饰或操纵基因的表达或改变活细胞的生物学特性以达到治疗效果，这些变化在体内长期存在，可能增加不可预测的风险。为了评估和降低这类风险，并了解治疗效果随时间延长的变化，有必要对参加基因治疗临床试验的受试者开展长期随访。</w:t>
      </w:r>
      <w:r w:rsidR="00AC5732" w:rsidRPr="00800D3C">
        <w:rPr>
          <w:rFonts w:ascii="仿宋_GB2312" w:hAnsi="仿宋" w:cs="Times New Roman" w:hint="eastAsia"/>
          <w:color w:val="000000"/>
          <w:szCs w:val="32"/>
        </w:rPr>
        <w:t>目前</w:t>
      </w:r>
      <w:r w:rsidRPr="00800D3C">
        <w:rPr>
          <w:rFonts w:ascii="仿宋_GB2312" w:hAnsi="仿宋" w:cs="Times New Roman" w:hint="eastAsia"/>
          <w:color w:val="000000"/>
          <w:szCs w:val="32"/>
        </w:rPr>
        <w:t>FDA和</w:t>
      </w:r>
      <w:r w:rsidR="00AC5732" w:rsidRPr="00800D3C">
        <w:rPr>
          <w:rFonts w:ascii="仿宋_GB2312" w:hAnsi="仿宋" w:cs="Times New Roman" w:hint="eastAsia"/>
          <w:color w:val="000000"/>
          <w:szCs w:val="32"/>
        </w:rPr>
        <w:t>EMA</w:t>
      </w:r>
      <w:r w:rsidR="00800D3C" w:rsidRPr="00800D3C">
        <w:rPr>
          <w:rFonts w:ascii="仿宋_GB2312" w:hAnsi="仿宋" w:cs="Times New Roman" w:hint="eastAsia"/>
          <w:color w:val="000000"/>
          <w:szCs w:val="32"/>
        </w:rPr>
        <w:t>均已发布</w:t>
      </w:r>
      <w:r w:rsidR="00AC5732" w:rsidRPr="00800D3C">
        <w:rPr>
          <w:rFonts w:ascii="仿宋_GB2312" w:hAnsi="仿宋" w:cs="Times New Roman" w:hint="eastAsia"/>
          <w:color w:val="000000"/>
          <w:szCs w:val="32"/>
        </w:rPr>
        <w:t>相关技术指导原则。考虑到国内尚无相关指导原则对</w:t>
      </w:r>
      <w:r w:rsidRPr="00800D3C">
        <w:rPr>
          <w:rFonts w:ascii="仿宋_GB2312" w:hAnsi="仿宋" w:cs="Times New Roman" w:hint="eastAsia"/>
          <w:color w:val="000000"/>
          <w:szCs w:val="32"/>
        </w:rPr>
        <w:t>基因治疗产品长期随访</w:t>
      </w:r>
      <w:r w:rsidR="00AC5732" w:rsidRPr="00800D3C">
        <w:rPr>
          <w:rFonts w:ascii="仿宋_GB2312" w:hAnsi="仿宋" w:cs="Times New Roman" w:hint="eastAsia"/>
          <w:color w:val="000000"/>
          <w:szCs w:val="32"/>
        </w:rPr>
        <w:t>临床试验设计进行规范指导，我中心在充分调研国内外同品种研发情况以及相关临床试验技术要求基础上，起草了《</w:t>
      </w:r>
      <w:r w:rsidR="00800D3C" w:rsidRPr="00800D3C">
        <w:rPr>
          <w:rFonts w:ascii="仿宋_GB2312" w:hAnsi="仿宋" w:cs="Times New Roman" w:hint="eastAsia"/>
          <w:color w:val="000000"/>
          <w:szCs w:val="32"/>
        </w:rPr>
        <w:t>基因治疗产品长期随访临床研究技术指导原则</w:t>
      </w:r>
      <w:r w:rsidR="00386B51" w:rsidRPr="00800D3C">
        <w:rPr>
          <w:rFonts w:ascii="仿宋_GB2312" w:hAnsi="仿宋" w:cs="Times New Roman" w:hint="eastAsia"/>
          <w:color w:val="000000"/>
          <w:szCs w:val="32"/>
        </w:rPr>
        <w:t>（征求意见稿）</w:t>
      </w:r>
      <w:r w:rsidR="00AC5732" w:rsidRPr="00800D3C">
        <w:rPr>
          <w:rFonts w:ascii="仿宋_GB2312" w:hAnsi="仿宋" w:cs="Times New Roman" w:hint="eastAsia"/>
          <w:color w:val="000000"/>
          <w:szCs w:val="32"/>
        </w:rPr>
        <w:t>》。</w:t>
      </w:r>
    </w:p>
    <w:p w:rsidR="00726DC9" w:rsidRPr="00800D3C" w:rsidRDefault="00726DC9" w:rsidP="00AC5732">
      <w:pPr>
        <w:spacing w:line="360" w:lineRule="auto"/>
        <w:ind w:firstLineChars="200" w:firstLine="640"/>
        <w:rPr>
          <w:rFonts w:ascii="仿宋_GB2312" w:hAnsi="仿宋" w:cs="Times New Roman"/>
          <w:color w:val="000000"/>
          <w:szCs w:val="32"/>
        </w:rPr>
      </w:pPr>
      <w:r w:rsidRPr="00800D3C">
        <w:rPr>
          <w:rFonts w:ascii="仿宋_GB2312" w:hAnsi="仿宋" w:cs="Times New Roman" w:hint="eastAsia"/>
          <w:color w:val="000000"/>
          <w:szCs w:val="32"/>
        </w:rPr>
        <w:t>2019年4月，国家药监局启动了中国药品监管科学行动计划，药审中心负责实施的“细胞和基因治疗产品技术评价与监管体系研究”纳入首批研究项目，其中，《</w:t>
      </w:r>
      <w:r w:rsidR="00CC41FC" w:rsidRPr="00800D3C">
        <w:rPr>
          <w:rFonts w:ascii="仿宋_GB2312" w:hAnsi="仿宋" w:cs="Times New Roman" w:hint="eastAsia"/>
          <w:color w:val="000000"/>
          <w:szCs w:val="32"/>
        </w:rPr>
        <w:t>基因治疗产品长期随访临床研究技术指导原则</w:t>
      </w:r>
      <w:r w:rsidRPr="00800D3C">
        <w:rPr>
          <w:rFonts w:ascii="仿宋_GB2312" w:hAnsi="仿宋" w:cs="Times New Roman" w:hint="eastAsia"/>
          <w:color w:val="000000"/>
          <w:szCs w:val="32"/>
        </w:rPr>
        <w:t>》是</w:t>
      </w:r>
      <w:r w:rsidR="00CC41FC" w:rsidRPr="00800D3C">
        <w:rPr>
          <w:rFonts w:ascii="仿宋_GB2312" w:hAnsi="仿宋" w:cs="Times New Roman" w:hint="eastAsia"/>
          <w:color w:val="000000"/>
          <w:szCs w:val="32"/>
        </w:rPr>
        <w:t>基因治疗</w:t>
      </w:r>
      <w:r w:rsidR="00EB1C05" w:rsidRPr="00800D3C">
        <w:rPr>
          <w:rFonts w:ascii="仿宋_GB2312" w:hAnsi="仿宋" w:cs="Times New Roman" w:hint="eastAsia"/>
          <w:color w:val="000000"/>
          <w:szCs w:val="32"/>
        </w:rPr>
        <w:t>类药物</w:t>
      </w:r>
      <w:r w:rsidRPr="00800D3C">
        <w:rPr>
          <w:rFonts w:ascii="仿宋_GB2312" w:hAnsi="仿宋" w:cs="Times New Roman" w:hint="eastAsia"/>
          <w:color w:val="000000"/>
          <w:szCs w:val="32"/>
        </w:rPr>
        <w:t>技术评价体系的重要内容，有助于引导</w:t>
      </w:r>
      <w:r w:rsidR="00CC41FC" w:rsidRPr="00800D3C">
        <w:rPr>
          <w:rFonts w:ascii="仿宋_GB2312" w:hAnsi="仿宋" w:cs="Times New Roman" w:hint="eastAsia"/>
          <w:color w:val="000000"/>
          <w:szCs w:val="32"/>
        </w:rPr>
        <w:t>基因治疗</w:t>
      </w:r>
      <w:r w:rsidR="00EB1C05" w:rsidRPr="00800D3C">
        <w:rPr>
          <w:rFonts w:ascii="仿宋_GB2312" w:hAnsi="仿宋" w:cs="Times New Roman" w:hint="eastAsia"/>
          <w:color w:val="000000"/>
          <w:szCs w:val="32"/>
        </w:rPr>
        <w:t>类药物</w:t>
      </w:r>
      <w:r w:rsidRPr="00800D3C">
        <w:rPr>
          <w:rFonts w:ascii="仿宋_GB2312" w:hAnsi="仿宋" w:cs="Times New Roman" w:hint="eastAsia"/>
          <w:color w:val="000000"/>
          <w:szCs w:val="32"/>
        </w:rPr>
        <w:t>临床试验的规范开展。</w:t>
      </w:r>
    </w:p>
    <w:p w:rsidR="005F5030" w:rsidRPr="00CC41FC" w:rsidRDefault="005F5030" w:rsidP="005F5030">
      <w:pPr>
        <w:numPr>
          <w:ilvl w:val="0"/>
          <w:numId w:val="2"/>
        </w:numPr>
        <w:ind w:firstLine="643"/>
        <w:rPr>
          <w:rFonts w:ascii="仿宋_GB2312" w:hAnsi="仿宋" w:cs="Times New Roman"/>
          <w:b/>
          <w:color w:val="000000"/>
          <w:szCs w:val="32"/>
        </w:rPr>
      </w:pPr>
      <w:r w:rsidRPr="00CC41FC">
        <w:rPr>
          <w:rFonts w:ascii="仿宋_GB2312" w:hAnsi="仿宋" w:cs="Times New Roman" w:hint="eastAsia"/>
          <w:b/>
          <w:color w:val="000000"/>
          <w:szCs w:val="32"/>
        </w:rPr>
        <w:t>起草过程</w:t>
      </w:r>
    </w:p>
    <w:p w:rsidR="005F5030" w:rsidRPr="00CC41FC" w:rsidRDefault="005F5030" w:rsidP="005F5030">
      <w:pPr>
        <w:autoSpaceDE w:val="0"/>
        <w:autoSpaceDN w:val="0"/>
        <w:adjustRightInd w:val="0"/>
        <w:spacing w:line="360" w:lineRule="auto"/>
        <w:ind w:firstLineChars="200" w:firstLine="640"/>
        <w:rPr>
          <w:rFonts w:ascii="仿宋_GB2312" w:hAnsi="仿宋" w:cs="Times New Roman"/>
          <w:color w:val="000000"/>
          <w:szCs w:val="32"/>
        </w:rPr>
      </w:pPr>
      <w:r w:rsidRPr="00CC41FC">
        <w:rPr>
          <w:rFonts w:ascii="仿宋_GB2312" w:hAnsi="仿宋" w:cs="Times New Roman" w:hint="eastAsia"/>
          <w:color w:val="000000"/>
          <w:szCs w:val="32"/>
        </w:rPr>
        <w:t>本指导原则由</w:t>
      </w:r>
      <w:r w:rsidR="005A5569" w:rsidRPr="00CC41FC">
        <w:rPr>
          <w:rFonts w:ascii="仿宋_GB2312" w:hAnsi="仿宋" w:cs="Times New Roman" w:hint="eastAsia"/>
          <w:color w:val="000000"/>
          <w:szCs w:val="32"/>
        </w:rPr>
        <w:t>生物制品临床</w:t>
      </w:r>
      <w:r w:rsidRPr="00CC41FC">
        <w:rPr>
          <w:rFonts w:ascii="仿宋_GB2312" w:hAnsi="仿宋" w:cs="Times New Roman" w:hint="eastAsia"/>
          <w:color w:val="000000"/>
          <w:szCs w:val="32"/>
        </w:rPr>
        <w:t>部牵头，自20</w:t>
      </w:r>
      <w:r w:rsidR="009E4B3C" w:rsidRPr="00CC41FC">
        <w:rPr>
          <w:rFonts w:ascii="仿宋_GB2312" w:hAnsi="仿宋" w:cs="Times New Roman" w:hint="eastAsia"/>
          <w:color w:val="000000"/>
          <w:szCs w:val="32"/>
        </w:rPr>
        <w:t>21</w:t>
      </w:r>
      <w:r w:rsidRPr="00CC41FC">
        <w:rPr>
          <w:rFonts w:ascii="仿宋_GB2312" w:hAnsi="仿宋" w:cs="Times New Roman" w:hint="eastAsia"/>
          <w:color w:val="000000"/>
          <w:szCs w:val="32"/>
        </w:rPr>
        <w:t>年</w:t>
      </w:r>
      <w:r w:rsidR="00EB1C05" w:rsidRPr="00CC41FC">
        <w:rPr>
          <w:rFonts w:ascii="仿宋_GB2312" w:hAnsi="仿宋" w:cs="Times New Roman" w:hint="eastAsia"/>
          <w:color w:val="000000"/>
          <w:szCs w:val="32"/>
        </w:rPr>
        <w:t>1</w:t>
      </w:r>
      <w:r w:rsidRPr="00CC41FC">
        <w:rPr>
          <w:rFonts w:ascii="仿宋_GB2312" w:hAnsi="仿宋" w:cs="Times New Roman" w:hint="eastAsia"/>
          <w:color w:val="000000"/>
          <w:szCs w:val="32"/>
        </w:rPr>
        <w:t>月启动，</w:t>
      </w:r>
      <w:r w:rsidR="009E4B3C" w:rsidRPr="00CC41FC">
        <w:rPr>
          <w:rFonts w:ascii="仿宋_GB2312" w:hAnsi="仿宋" w:cs="Times New Roman" w:hint="eastAsia"/>
          <w:color w:val="000000"/>
          <w:szCs w:val="32"/>
        </w:rPr>
        <w:t>2021</w:t>
      </w:r>
      <w:r w:rsidRPr="00CC41FC">
        <w:rPr>
          <w:rFonts w:ascii="仿宋_GB2312" w:hAnsi="仿宋" w:cs="Times New Roman" w:hint="eastAsia"/>
          <w:color w:val="000000"/>
          <w:szCs w:val="32"/>
        </w:rPr>
        <w:t>年</w:t>
      </w:r>
      <w:r w:rsidR="009E4B3C" w:rsidRPr="00CC41FC">
        <w:rPr>
          <w:rFonts w:ascii="仿宋_GB2312" w:hAnsi="仿宋" w:cs="Times New Roman" w:hint="eastAsia"/>
          <w:color w:val="000000"/>
          <w:szCs w:val="32"/>
        </w:rPr>
        <w:t>5</w:t>
      </w:r>
      <w:r w:rsidRPr="00CC41FC">
        <w:rPr>
          <w:rFonts w:ascii="仿宋_GB2312" w:hAnsi="仿宋" w:cs="Times New Roman" w:hint="eastAsia"/>
          <w:color w:val="000000"/>
          <w:szCs w:val="32"/>
        </w:rPr>
        <w:t>月形成初稿，经药审中心内部讨论，</w:t>
      </w:r>
      <w:r w:rsidR="009E4B3C" w:rsidRPr="00CC41FC">
        <w:rPr>
          <w:rFonts w:ascii="仿宋_GB2312" w:hAnsi="仿宋" w:cs="Times New Roman" w:hint="eastAsia"/>
          <w:color w:val="000000"/>
          <w:szCs w:val="32"/>
        </w:rPr>
        <w:t>技术委员会审核,</w:t>
      </w:r>
      <w:r w:rsidRPr="00CC41FC">
        <w:rPr>
          <w:rFonts w:ascii="仿宋_GB2312" w:hAnsi="仿宋" w:cs="Times New Roman" w:hint="eastAsia"/>
          <w:color w:val="000000"/>
          <w:szCs w:val="32"/>
        </w:rPr>
        <w:lastRenderedPageBreak/>
        <w:t>形成征求意见稿。</w:t>
      </w:r>
    </w:p>
    <w:p w:rsidR="005F5030" w:rsidRPr="00224865" w:rsidRDefault="005F5030" w:rsidP="005F5030">
      <w:pPr>
        <w:ind w:firstLineChars="196" w:firstLine="630"/>
        <w:rPr>
          <w:rFonts w:ascii="仿宋_GB2312" w:hAnsi="仿宋" w:cs="Times New Roman"/>
          <w:b/>
          <w:color w:val="000000"/>
          <w:szCs w:val="32"/>
        </w:rPr>
      </w:pPr>
      <w:r w:rsidRPr="00224865">
        <w:rPr>
          <w:rFonts w:ascii="仿宋_GB2312" w:hAnsi="仿宋" w:cs="Times New Roman" w:hint="eastAsia"/>
          <w:b/>
          <w:color w:val="000000"/>
          <w:szCs w:val="32"/>
        </w:rPr>
        <w:t>三、主要内容与说明</w:t>
      </w:r>
    </w:p>
    <w:p w:rsidR="00EB1AC7" w:rsidRPr="00224865" w:rsidRDefault="00EB1AC7" w:rsidP="005F5030">
      <w:pPr>
        <w:spacing w:line="360" w:lineRule="auto"/>
        <w:ind w:firstLineChars="200" w:firstLine="640"/>
        <w:rPr>
          <w:rFonts w:ascii="仿宋_GB2312" w:hAnsi="仿宋" w:cs="Times New Roman"/>
          <w:color w:val="000000"/>
          <w:szCs w:val="32"/>
        </w:rPr>
      </w:pPr>
      <w:r w:rsidRPr="00224865">
        <w:rPr>
          <w:rFonts w:ascii="仿宋_GB2312" w:hAnsi="仿宋" w:cs="Times New Roman" w:hint="eastAsia"/>
          <w:color w:val="000000"/>
          <w:szCs w:val="32"/>
        </w:rPr>
        <w:t>本指导原则</w:t>
      </w:r>
      <w:r w:rsidR="00224865" w:rsidRPr="00224865">
        <w:rPr>
          <w:rFonts w:ascii="仿宋_GB2312" w:hAnsi="仿宋" w:cs="Times New Roman" w:hint="eastAsia"/>
          <w:color w:val="000000"/>
          <w:szCs w:val="32"/>
        </w:rPr>
        <w:t>针对基因治疗长期随访临床研究的观察方法和研究设计进行讨论，着重阐述了基</w:t>
      </w:r>
      <w:r w:rsidRPr="00224865">
        <w:rPr>
          <w:rFonts w:ascii="仿宋_GB2312" w:hAnsi="仿宋" w:cs="Times New Roman" w:hint="eastAsia"/>
          <w:color w:val="000000"/>
          <w:szCs w:val="32"/>
        </w:rPr>
        <w:t>因治疗长期随访临床研究</w:t>
      </w:r>
      <w:r w:rsidR="00224865" w:rsidRPr="00224865">
        <w:rPr>
          <w:rFonts w:ascii="仿宋_GB2312" w:hAnsi="仿宋" w:cs="Times New Roman" w:hint="eastAsia"/>
          <w:color w:val="000000"/>
          <w:szCs w:val="32"/>
        </w:rPr>
        <w:t>的</w:t>
      </w:r>
      <w:r w:rsidRPr="00224865">
        <w:rPr>
          <w:rFonts w:ascii="仿宋_GB2312" w:hAnsi="仿宋" w:cs="Times New Roman" w:hint="eastAsia"/>
          <w:color w:val="000000"/>
          <w:szCs w:val="32"/>
        </w:rPr>
        <w:t>观察目的、考虑要素、设计实施以及不同基因治疗产品的特殊考虑</w:t>
      </w:r>
      <w:r w:rsidR="00224865" w:rsidRPr="00224865">
        <w:rPr>
          <w:rFonts w:ascii="仿宋_GB2312" w:hAnsi="仿宋" w:cs="Times New Roman" w:hint="eastAsia"/>
          <w:color w:val="000000"/>
          <w:szCs w:val="32"/>
        </w:rPr>
        <w:t>等相关要求</w:t>
      </w:r>
      <w:r w:rsidRPr="00224865">
        <w:rPr>
          <w:rFonts w:ascii="仿宋_GB2312" w:hAnsi="仿宋" w:cs="Times New Roman" w:hint="eastAsia"/>
          <w:color w:val="000000"/>
          <w:szCs w:val="32"/>
        </w:rPr>
        <w:t>。</w:t>
      </w:r>
    </w:p>
    <w:p w:rsidR="005F5030" w:rsidRPr="00CC41FC" w:rsidRDefault="00224865" w:rsidP="00CC41FC">
      <w:pPr>
        <w:spacing w:line="360" w:lineRule="auto"/>
        <w:ind w:firstLineChars="200" w:firstLine="640"/>
        <w:rPr>
          <w:rFonts w:ascii="仿宋_GB2312" w:hAnsi="仿宋" w:cs="Times New Roman"/>
          <w:color w:val="000000"/>
          <w:szCs w:val="32"/>
        </w:rPr>
      </w:pPr>
      <w:r w:rsidRPr="00224865">
        <w:rPr>
          <w:rFonts w:ascii="仿宋_GB2312" w:hAnsi="仿宋" w:cs="Times New Roman" w:hint="eastAsia"/>
          <w:color w:val="000000"/>
          <w:szCs w:val="32"/>
        </w:rPr>
        <w:t>本指导原则适用于按照药品管理相关法规进行研发和注册申报、具备基因治疗特点的产品，</w:t>
      </w:r>
      <w:r w:rsidR="00EB1AC7" w:rsidRPr="00224865">
        <w:rPr>
          <w:rFonts w:ascii="仿宋_GB2312" w:hAnsi="仿宋" w:cs="Times New Roman" w:hint="eastAsia"/>
          <w:color w:val="000000"/>
          <w:szCs w:val="32"/>
        </w:rPr>
        <w:t>旨在为该类产品开展长期随访临床研究提供技术指导，确保及时收集迟发性不良事件的信号，识别并降低这类风险，同时获取这类产品长期安全性和有效性的信息。</w:t>
      </w:r>
      <w:r w:rsidRPr="00224865">
        <w:rPr>
          <w:rFonts w:hint="eastAsia"/>
          <w:szCs w:val="32"/>
        </w:rPr>
        <w:t>随着基因治疗技术的发展、认知深入和经验积累，本指导原则中的相关内容将不断完善与更新。</w:t>
      </w:r>
      <w:r w:rsidR="00CC41FC">
        <w:rPr>
          <w:rFonts w:hint="eastAsia"/>
          <w:szCs w:val="32"/>
        </w:rPr>
        <w:t>鼓励</w:t>
      </w:r>
      <w:r w:rsidR="00CC41FC">
        <w:rPr>
          <w:szCs w:val="32"/>
        </w:rPr>
        <w:t>申办者</w:t>
      </w:r>
      <w:r w:rsidRPr="00224865">
        <w:rPr>
          <w:rFonts w:hint="eastAsia"/>
          <w:szCs w:val="32"/>
        </w:rPr>
        <w:t>与药审中心就长期随访研究方案的具体设计和细节进行沟通。</w:t>
      </w:r>
      <w:bookmarkEnd w:id="0"/>
    </w:p>
    <w:sectPr w:rsidR="005F5030" w:rsidRPr="00CC41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ED2" w:rsidRDefault="00EC2ED2" w:rsidP="007C6E88">
      <w:r>
        <w:separator/>
      </w:r>
    </w:p>
  </w:endnote>
  <w:endnote w:type="continuationSeparator" w:id="0">
    <w:p w:rsidR="00EC2ED2" w:rsidRDefault="00EC2ED2" w:rsidP="007C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ED2" w:rsidRDefault="00EC2ED2" w:rsidP="007C6E88">
      <w:r>
        <w:separator/>
      </w:r>
    </w:p>
  </w:footnote>
  <w:footnote w:type="continuationSeparator" w:id="0">
    <w:p w:rsidR="00EC2ED2" w:rsidRDefault="00EC2ED2" w:rsidP="007C6E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302"/>
    <w:multiLevelType w:val="hybridMultilevel"/>
    <w:tmpl w:val="94B2EB48"/>
    <w:lvl w:ilvl="0" w:tplc="FD22C8BE">
      <w:start w:val="1"/>
      <w:numFmt w:val="decimal"/>
      <w:pStyle w:val="a"/>
      <w:lvlText w:val="%1、"/>
      <w:lvlJc w:val="left"/>
      <w:pPr>
        <w:ind w:left="420" w:hanging="420"/>
      </w:pPr>
      <w:rPr>
        <w:rFonts w:hint="default"/>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957483"/>
    <w:multiLevelType w:val="singleLevel"/>
    <w:tmpl w:val="17957483"/>
    <w:lvl w:ilvl="0">
      <w:start w:val="2"/>
      <w:numFmt w:val="chineseCounting"/>
      <w:suff w:val="nothing"/>
      <w:lvlText w:val="%1、"/>
      <w:lvlJc w:val="left"/>
      <w:rPr>
        <w:rFonts w:hint="eastAsia"/>
      </w:rPr>
    </w:lvl>
  </w:abstractNum>
  <w:abstractNum w:abstractNumId="2" w15:restartNumberingAfterBreak="0">
    <w:nsid w:val="42BE2537"/>
    <w:multiLevelType w:val="hybridMultilevel"/>
    <w:tmpl w:val="CEDA1B66"/>
    <w:lvl w:ilvl="0" w:tplc="E1EA90C8">
      <w:start w:val="1"/>
      <w:numFmt w:val="japaneseCounting"/>
      <w:lvlText w:val="%1、"/>
      <w:lvlJc w:val="left"/>
      <w:pPr>
        <w:ind w:left="2563" w:hanging="720"/>
      </w:pPr>
    </w:lvl>
    <w:lvl w:ilvl="1" w:tplc="04090019">
      <w:start w:val="1"/>
      <w:numFmt w:val="lowerLetter"/>
      <w:lvlText w:val="%2)"/>
      <w:lvlJc w:val="left"/>
      <w:pPr>
        <w:ind w:left="2683" w:hanging="420"/>
      </w:pPr>
    </w:lvl>
    <w:lvl w:ilvl="2" w:tplc="0409001B">
      <w:start w:val="1"/>
      <w:numFmt w:val="lowerRoman"/>
      <w:lvlText w:val="%3."/>
      <w:lvlJc w:val="right"/>
      <w:pPr>
        <w:ind w:left="3103" w:hanging="420"/>
      </w:pPr>
    </w:lvl>
    <w:lvl w:ilvl="3" w:tplc="6092589C">
      <w:start w:val="1"/>
      <w:numFmt w:val="decimal"/>
      <w:lvlText w:val="%4."/>
      <w:lvlJc w:val="left"/>
      <w:pPr>
        <w:ind w:left="3523" w:hanging="420"/>
      </w:pPr>
      <w:rPr>
        <w:rFonts w:ascii="仿宋" w:eastAsia="仿宋" w:hAnsi="仿宋" w:cs="Times New Roman"/>
      </w:rPr>
    </w:lvl>
    <w:lvl w:ilvl="4" w:tplc="04090019">
      <w:start w:val="1"/>
      <w:numFmt w:val="lowerLetter"/>
      <w:lvlText w:val="%5)"/>
      <w:lvlJc w:val="left"/>
      <w:pPr>
        <w:ind w:left="3943" w:hanging="420"/>
      </w:pPr>
    </w:lvl>
    <w:lvl w:ilvl="5" w:tplc="0409001B">
      <w:start w:val="1"/>
      <w:numFmt w:val="lowerRoman"/>
      <w:lvlText w:val="%6."/>
      <w:lvlJc w:val="right"/>
      <w:pPr>
        <w:ind w:left="4363" w:hanging="420"/>
      </w:pPr>
    </w:lvl>
    <w:lvl w:ilvl="6" w:tplc="0409000F">
      <w:start w:val="1"/>
      <w:numFmt w:val="decimal"/>
      <w:lvlText w:val="%7."/>
      <w:lvlJc w:val="left"/>
      <w:pPr>
        <w:ind w:left="4783" w:hanging="420"/>
      </w:pPr>
    </w:lvl>
    <w:lvl w:ilvl="7" w:tplc="04090019">
      <w:start w:val="1"/>
      <w:numFmt w:val="lowerLetter"/>
      <w:lvlText w:val="%8)"/>
      <w:lvlJc w:val="left"/>
      <w:pPr>
        <w:ind w:left="5203" w:hanging="420"/>
      </w:pPr>
    </w:lvl>
    <w:lvl w:ilvl="8" w:tplc="0409001B">
      <w:start w:val="1"/>
      <w:numFmt w:val="lowerRoman"/>
      <w:lvlText w:val="%9."/>
      <w:lvlJc w:val="right"/>
      <w:pPr>
        <w:ind w:left="5623"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B4"/>
    <w:rsid w:val="0000141D"/>
    <w:rsid w:val="00001E2C"/>
    <w:rsid w:val="000058D3"/>
    <w:rsid w:val="00005A5F"/>
    <w:rsid w:val="00013046"/>
    <w:rsid w:val="00020BCE"/>
    <w:rsid w:val="000238D9"/>
    <w:rsid w:val="00023AF0"/>
    <w:rsid w:val="000241E3"/>
    <w:rsid w:val="0002449A"/>
    <w:rsid w:val="00033E56"/>
    <w:rsid w:val="00037691"/>
    <w:rsid w:val="00037D1E"/>
    <w:rsid w:val="0004573E"/>
    <w:rsid w:val="00050378"/>
    <w:rsid w:val="00050EA2"/>
    <w:rsid w:val="00051D35"/>
    <w:rsid w:val="00054CCD"/>
    <w:rsid w:val="00065C18"/>
    <w:rsid w:val="000709E2"/>
    <w:rsid w:val="00071D85"/>
    <w:rsid w:val="000725EF"/>
    <w:rsid w:val="00076B58"/>
    <w:rsid w:val="00077514"/>
    <w:rsid w:val="000835E7"/>
    <w:rsid w:val="00085C10"/>
    <w:rsid w:val="0008691D"/>
    <w:rsid w:val="00086DE8"/>
    <w:rsid w:val="00095351"/>
    <w:rsid w:val="000B0393"/>
    <w:rsid w:val="000B5DB8"/>
    <w:rsid w:val="000B66B4"/>
    <w:rsid w:val="000C2253"/>
    <w:rsid w:val="000C6EA9"/>
    <w:rsid w:val="000D0AFE"/>
    <w:rsid w:val="000D1360"/>
    <w:rsid w:val="000E451D"/>
    <w:rsid w:val="000E4CF7"/>
    <w:rsid w:val="000E4EE2"/>
    <w:rsid w:val="000F7166"/>
    <w:rsid w:val="000F7CB4"/>
    <w:rsid w:val="000F7DC8"/>
    <w:rsid w:val="001063DD"/>
    <w:rsid w:val="00106BC6"/>
    <w:rsid w:val="0010717A"/>
    <w:rsid w:val="00110586"/>
    <w:rsid w:val="001118FA"/>
    <w:rsid w:val="00114274"/>
    <w:rsid w:val="00116451"/>
    <w:rsid w:val="00121C37"/>
    <w:rsid w:val="001224E8"/>
    <w:rsid w:val="001273B7"/>
    <w:rsid w:val="001274EF"/>
    <w:rsid w:val="00132364"/>
    <w:rsid w:val="001404A8"/>
    <w:rsid w:val="00143BFD"/>
    <w:rsid w:val="00147FC9"/>
    <w:rsid w:val="001561DB"/>
    <w:rsid w:val="0015787D"/>
    <w:rsid w:val="001601D2"/>
    <w:rsid w:val="00166B11"/>
    <w:rsid w:val="00167266"/>
    <w:rsid w:val="00170808"/>
    <w:rsid w:val="001720DC"/>
    <w:rsid w:val="001750E9"/>
    <w:rsid w:val="0017760A"/>
    <w:rsid w:val="0019228F"/>
    <w:rsid w:val="00192AA4"/>
    <w:rsid w:val="00194720"/>
    <w:rsid w:val="0019546B"/>
    <w:rsid w:val="001A2B06"/>
    <w:rsid w:val="001A2DC5"/>
    <w:rsid w:val="001A34A6"/>
    <w:rsid w:val="001A63BF"/>
    <w:rsid w:val="001A7967"/>
    <w:rsid w:val="001B3796"/>
    <w:rsid w:val="001C139A"/>
    <w:rsid w:val="001C58FC"/>
    <w:rsid w:val="001D002F"/>
    <w:rsid w:val="001D23D7"/>
    <w:rsid w:val="001D2C58"/>
    <w:rsid w:val="001D4B5F"/>
    <w:rsid w:val="001D7E3A"/>
    <w:rsid w:val="001E3630"/>
    <w:rsid w:val="001E3B7B"/>
    <w:rsid w:val="001E6292"/>
    <w:rsid w:val="001F5C1E"/>
    <w:rsid w:val="001F5C75"/>
    <w:rsid w:val="002072E1"/>
    <w:rsid w:val="00212625"/>
    <w:rsid w:val="002138DB"/>
    <w:rsid w:val="0021781E"/>
    <w:rsid w:val="00220B44"/>
    <w:rsid w:val="00220E74"/>
    <w:rsid w:val="00224865"/>
    <w:rsid w:val="0022737C"/>
    <w:rsid w:val="00237042"/>
    <w:rsid w:val="00244614"/>
    <w:rsid w:val="00245ED3"/>
    <w:rsid w:val="00252781"/>
    <w:rsid w:val="00257577"/>
    <w:rsid w:val="00266FB3"/>
    <w:rsid w:val="00267160"/>
    <w:rsid w:val="00273C72"/>
    <w:rsid w:val="002773C5"/>
    <w:rsid w:val="00281F12"/>
    <w:rsid w:val="00285C1D"/>
    <w:rsid w:val="002903DB"/>
    <w:rsid w:val="00293FFB"/>
    <w:rsid w:val="00296716"/>
    <w:rsid w:val="002A6121"/>
    <w:rsid w:val="002A6257"/>
    <w:rsid w:val="002A786A"/>
    <w:rsid w:val="002C2B36"/>
    <w:rsid w:val="002D06CF"/>
    <w:rsid w:val="002D21B8"/>
    <w:rsid w:val="002D398C"/>
    <w:rsid w:val="002D3AE6"/>
    <w:rsid w:val="002D42BB"/>
    <w:rsid w:val="002D603B"/>
    <w:rsid w:val="002E0183"/>
    <w:rsid w:val="002E0F70"/>
    <w:rsid w:val="002E2BA8"/>
    <w:rsid w:val="002E3AA7"/>
    <w:rsid w:val="002E4AC0"/>
    <w:rsid w:val="002E4B65"/>
    <w:rsid w:val="002F268A"/>
    <w:rsid w:val="002F2787"/>
    <w:rsid w:val="00301D65"/>
    <w:rsid w:val="003043CD"/>
    <w:rsid w:val="00307218"/>
    <w:rsid w:val="00307E29"/>
    <w:rsid w:val="00310967"/>
    <w:rsid w:val="0031163B"/>
    <w:rsid w:val="00313698"/>
    <w:rsid w:val="003223FE"/>
    <w:rsid w:val="00325828"/>
    <w:rsid w:val="003276EA"/>
    <w:rsid w:val="00341C8D"/>
    <w:rsid w:val="003425C1"/>
    <w:rsid w:val="003432DB"/>
    <w:rsid w:val="00343BE4"/>
    <w:rsid w:val="00345F54"/>
    <w:rsid w:val="00351055"/>
    <w:rsid w:val="00351C2F"/>
    <w:rsid w:val="00353142"/>
    <w:rsid w:val="0035338A"/>
    <w:rsid w:val="00360BEA"/>
    <w:rsid w:val="00364EAD"/>
    <w:rsid w:val="00365CF5"/>
    <w:rsid w:val="003776B1"/>
    <w:rsid w:val="003776DB"/>
    <w:rsid w:val="0038602A"/>
    <w:rsid w:val="00386B51"/>
    <w:rsid w:val="00386B9F"/>
    <w:rsid w:val="00392E43"/>
    <w:rsid w:val="003943D5"/>
    <w:rsid w:val="003945FC"/>
    <w:rsid w:val="00394F05"/>
    <w:rsid w:val="00397BA4"/>
    <w:rsid w:val="00397FAA"/>
    <w:rsid w:val="003A42BB"/>
    <w:rsid w:val="003A5501"/>
    <w:rsid w:val="003A678C"/>
    <w:rsid w:val="003B442F"/>
    <w:rsid w:val="003B6142"/>
    <w:rsid w:val="003B7E95"/>
    <w:rsid w:val="003C1C1B"/>
    <w:rsid w:val="003C6C79"/>
    <w:rsid w:val="003C6D48"/>
    <w:rsid w:val="003C73FE"/>
    <w:rsid w:val="003D0BD6"/>
    <w:rsid w:val="003D0C9D"/>
    <w:rsid w:val="003D24A6"/>
    <w:rsid w:val="003D268D"/>
    <w:rsid w:val="003D64CF"/>
    <w:rsid w:val="003E35B0"/>
    <w:rsid w:val="003E556B"/>
    <w:rsid w:val="003E5AA9"/>
    <w:rsid w:val="003F49E3"/>
    <w:rsid w:val="003F6438"/>
    <w:rsid w:val="004033A7"/>
    <w:rsid w:val="004045B3"/>
    <w:rsid w:val="0040497D"/>
    <w:rsid w:val="00405694"/>
    <w:rsid w:val="00410CF6"/>
    <w:rsid w:val="004146C0"/>
    <w:rsid w:val="00417699"/>
    <w:rsid w:val="00421FA7"/>
    <w:rsid w:val="004247E3"/>
    <w:rsid w:val="00425DDA"/>
    <w:rsid w:val="00427621"/>
    <w:rsid w:val="004277D3"/>
    <w:rsid w:val="00432793"/>
    <w:rsid w:val="00433BF3"/>
    <w:rsid w:val="00433CDB"/>
    <w:rsid w:val="00435E87"/>
    <w:rsid w:val="0044092D"/>
    <w:rsid w:val="00442E0E"/>
    <w:rsid w:val="00461EEE"/>
    <w:rsid w:val="00466EDA"/>
    <w:rsid w:val="00472375"/>
    <w:rsid w:val="004744B4"/>
    <w:rsid w:val="00483B14"/>
    <w:rsid w:val="004901B3"/>
    <w:rsid w:val="0049267F"/>
    <w:rsid w:val="00494433"/>
    <w:rsid w:val="004A21C4"/>
    <w:rsid w:val="004A64F4"/>
    <w:rsid w:val="004A7DCE"/>
    <w:rsid w:val="004B2A0D"/>
    <w:rsid w:val="004C2177"/>
    <w:rsid w:val="004C2A33"/>
    <w:rsid w:val="004C46F8"/>
    <w:rsid w:val="004C4D59"/>
    <w:rsid w:val="004C5A06"/>
    <w:rsid w:val="004C77BF"/>
    <w:rsid w:val="004D1CB4"/>
    <w:rsid w:val="004D1D68"/>
    <w:rsid w:val="004D7ACF"/>
    <w:rsid w:val="004E29B0"/>
    <w:rsid w:val="004E3DAC"/>
    <w:rsid w:val="004E6FCC"/>
    <w:rsid w:val="004F0BC9"/>
    <w:rsid w:val="004F4B48"/>
    <w:rsid w:val="0050149F"/>
    <w:rsid w:val="00505E10"/>
    <w:rsid w:val="0050704A"/>
    <w:rsid w:val="00511BDC"/>
    <w:rsid w:val="00516366"/>
    <w:rsid w:val="00517961"/>
    <w:rsid w:val="005251D8"/>
    <w:rsid w:val="00525924"/>
    <w:rsid w:val="005263F1"/>
    <w:rsid w:val="0053083E"/>
    <w:rsid w:val="005331EE"/>
    <w:rsid w:val="00535A08"/>
    <w:rsid w:val="005512D3"/>
    <w:rsid w:val="00551B35"/>
    <w:rsid w:val="00551D0A"/>
    <w:rsid w:val="00561261"/>
    <w:rsid w:val="0056143F"/>
    <w:rsid w:val="00563F01"/>
    <w:rsid w:val="005669FA"/>
    <w:rsid w:val="005707B3"/>
    <w:rsid w:val="00571732"/>
    <w:rsid w:val="0057241E"/>
    <w:rsid w:val="005731DB"/>
    <w:rsid w:val="00576D05"/>
    <w:rsid w:val="005773A2"/>
    <w:rsid w:val="0058237A"/>
    <w:rsid w:val="00583120"/>
    <w:rsid w:val="00584377"/>
    <w:rsid w:val="00584A09"/>
    <w:rsid w:val="00584D21"/>
    <w:rsid w:val="00587257"/>
    <w:rsid w:val="005874DD"/>
    <w:rsid w:val="0059005C"/>
    <w:rsid w:val="00590134"/>
    <w:rsid w:val="00590DE8"/>
    <w:rsid w:val="00593380"/>
    <w:rsid w:val="005A5569"/>
    <w:rsid w:val="005A5FD8"/>
    <w:rsid w:val="005B0435"/>
    <w:rsid w:val="005B1093"/>
    <w:rsid w:val="005B39A4"/>
    <w:rsid w:val="005B402A"/>
    <w:rsid w:val="005B405B"/>
    <w:rsid w:val="005B4B58"/>
    <w:rsid w:val="005B585A"/>
    <w:rsid w:val="005B6169"/>
    <w:rsid w:val="005C031C"/>
    <w:rsid w:val="005C05E9"/>
    <w:rsid w:val="005C6AA3"/>
    <w:rsid w:val="005D239C"/>
    <w:rsid w:val="005D34E1"/>
    <w:rsid w:val="005D4A70"/>
    <w:rsid w:val="005D5657"/>
    <w:rsid w:val="005D5E8D"/>
    <w:rsid w:val="005D70F9"/>
    <w:rsid w:val="005D790D"/>
    <w:rsid w:val="005E14FD"/>
    <w:rsid w:val="005E264A"/>
    <w:rsid w:val="005E551A"/>
    <w:rsid w:val="005E5A03"/>
    <w:rsid w:val="005E7877"/>
    <w:rsid w:val="005F1981"/>
    <w:rsid w:val="005F1E90"/>
    <w:rsid w:val="005F48AB"/>
    <w:rsid w:val="005F5030"/>
    <w:rsid w:val="005F785D"/>
    <w:rsid w:val="00601E22"/>
    <w:rsid w:val="0060372D"/>
    <w:rsid w:val="0060608E"/>
    <w:rsid w:val="00624D6C"/>
    <w:rsid w:val="00625B51"/>
    <w:rsid w:val="00630487"/>
    <w:rsid w:val="00635059"/>
    <w:rsid w:val="006374F0"/>
    <w:rsid w:val="00637897"/>
    <w:rsid w:val="00640584"/>
    <w:rsid w:val="00644187"/>
    <w:rsid w:val="006445FD"/>
    <w:rsid w:val="00653F08"/>
    <w:rsid w:val="00661098"/>
    <w:rsid w:val="00663648"/>
    <w:rsid w:val="00664FCD"/>
    <w:rsid w:val="0066765C"/>
    <w:rsid w:val="006678F9"/>
    <w:rsid w:val="00670F6B"/>
    <w:rsid w:val="00671832"/>
    <w:rsid w:val="006723D8"/>
    <w:rsid w:val="006735CE"/>
    <w:rsid w:val="006775B0"/>
    <w:rsid w:val="006854DF"/>
    <w:rsid w:val="00690350"/>
    <w:rsid w:val="006A3524"/>
    <w:rsid w:val="006A6CA1"/>
    <w:rsid w:val="006B38F0"/>
    <w:rsid w:val="006B48F8"/>
    <w:rsid w:val="006B608B"/>
    <w:rsid w:val="006C062D"/>
    <w:rsid w:val="006C50E9"/>
    <w:rsid w:val="006D04EE"/>
    <w:rsid w:val="006D7D67"/>
    <w:rsid w:val="006E1B52"/>
    <w:rsid w:val="006E5910"/>
    <w:rsid w:val="006F1088"/>
    <w:rsid w:val="006F3126"/>
    <w:rsid w:val="006F38BF"/>
    <w:rsid w:val="006F6249"/>
    <w:rsid w:val="006F6815"/>
    <w:rsid w:val="00700401"/>
    <w:rsid w:val="00702D6C"/>
    <w:rsid w:val="00710754"/>
    <w:rsid w:val="007165A1"/>
    <w:rsid w:val="0071715E"/>
    <w:rsid w:val="00717AFF"/>
    <w:rsid w:val="00717C55"/>
    <w:rsid w:val="00721E0B"/>
    <w:rsid w:val="007227ED"/>
    <w:rsid w:val="00723395"/>
    <w:rsid w:val="00726A5C"/>
    <w:rsid w:val="00726DC9"/>
    <w:rsid w:val="00730EA1"/>
    <w:rsid w:val="00733DCA"/>
    <w:rsid w:val="00741328"/>
    <w:rsid w:val="00751963"/>
    <w:rsid w:val="00752D75"/>
    <w:rsid w:val="007533D8"/>
    <w:rsid w:val="0076139B"/>
    <w:rsid w:val="00766307"/>
    <w:rsid w:val="00766416"/>
    <w:rsid w:val="007705D4"/>
    <w:rsid w:val="007713F2"/>
    <w:rsid w:val="00772E67"/>
    <w:rsid w:val="00773FF3"/>
    <w:rsid w:val="007743EF"/>
    <w:rsid w:val="007764A9"/>
    <w:rsid w:val="00776A9F"/>
    <w:rsid w:val="00782B9E"/>
    <w:rsid w:val="00784912"/>
    <w:rsid w:val="007929E1"/>
    <w:rsid w:val="007A2FF2"/>
    <w:rsid w:val="007A7728"/>
    <w:rsid w:val="007A7F7B"/>
    <w:rsid w:val="007B0D98"/>
    <w:rsid w:val="007C06B4"/>
    <w:rsid w:val="007C2BC4"/>
    <w:rsid w:val="007C5FEF"/>
    <w:rsid w:val="007C6E88"/>
    <w:rsid w:val="007D1EC2"/>
    <w:rsid w:val="007E14C0"/>
    <w:rsid w:val="007E2B49"/>
    <w:rsid w:val="007E4F64"/>
    <w:rsid w:val="007E59DB"/>
    <w:rsid w:val="007F2E88"/>
    <w:rsid w:val="007F4B8B"/>
    <w:rsid w:val="0080064F"/>
    <w:rsid w:val="00800C8F"/>
    <w:rsid w:val="00800D3C"/>
    <w:rsid w:val="0080178B"/>
    <w:rsid w:val="00801BE0"/>
    <w:rsid w:val="00803B25"/>
    <w:rsid w:val="00804060"/>
    <w:rsid w:val="00806DE2"/>
    <w:rsid w:val="008144CE"/>
    <w:rsid w:val="008211D1"/>
    <w:rsid w:val="00824523"/>
    <w:rsid w:val="008264C3"/>
    <w:rsid w:val="00833CC2"/>
    <w:rsid w:val="0083491E"/>
    <w:rsid w:val="008405A4"/>
    <w:rsid w:val="0084189A"/>
    <w:rsid w:val="0084358A"/>
    <w:rsid w:val="00843806"/>
    <w:rsid w:val="00844EAA"/>
    <w:rsid w:val="008533DE"/>
    <w:rsid w:val="0085430D"/>
    <w:rsid w:val="00854668"/>
    <w:rsid w:val="00854C14"/>
    <w:rsid w:val="00856A9F"/>
    <w:rsid w:val="008604CC"/>
    <w:rsid w:val="00863DB0"/>
    <w:rsid w:val="0086425C"/>
    <w:rsid w:val="00871888"/>
    <w:rsid w:val="00873B50"/>
    <w:rsid w:val="00875B1D"/>
    <w:rsid w:val="00876F68"/>
    <w:rsid w:val="008771C5"/>
    <w:rsid w:val="00884B86"/>
    <w:rsid w:val="008865E6"/>
    <w:rsid w:val="008A1621"/>
    <w:rsid w:val="008A23CE"/>
    <w:rsid w:val="008A7872"/>
    <w:rsid w:val="008B1AF1"/>
    <w:rsid w:val="008B36B9"/>
    <w:rsid w:val="008B7CE9"/>
    <w:rsid w:val="008C4808"/>
    <w:rsid w:val="008E21AD"/>
    <w:rsid w:val="008E3A22"/>
    <w:rsid w:val="008F4D3B"/>
    <w:rsid w:val="008F748A"/>
    <w:rsid w:val="00900C1A"/>
    <w:rsid w:val="00901AEC"/>
    <w:rsid w:val="009052AB"/>
    <w:rsid w:val="00910984"/>
    <w:rsid w:val="00910A5B"/>
    <w:rsid w:val="009112EA"/>
    <w:rsid w:val="009125E2"/>
    <w:rsid w:val="00914085"/>
    <w:rsid w:val="009142C2"/>
    <w:rsid w:val="00914A16"/>
    <w:rsid w:val="0091788F"/>
    <w:rsid w:val="00920CBA"/>
    <w:rsid w:val="00922E91"/>
    <w:rsid w:val="009237E2"/>
    <w:rsid w:val="00925599"/>
    <w:rsid w:val="00926369"/>
    <w:rsid w:val="00927182"/>
    <w:rsid w:val="00932B86"/>
    <w:rsid w:val="009331E8"/>
    <w:rsid w:val="0093347A"/>
    <w:rsid w:val="009371B9"/>
    <w:rsid w:val="0093725B"/>
    <w:rsid w:val="0095041D"/>
    <w:rsid w:val="00950D0A"/>
    <w:rsid w:val="00952EF0"/>
    <w:rsid w:val="00956C7A"/>
    <w:rsid w:val="00964B17"/>
    <w:rsid w:val="00966764"/>
    <w:rsid w:val="0097170C"/>
    <w:rsid w:val="00971798"/>
    <w:rsid w:val="00974517"/>
    <w:rsid w:val="00975209"/>
    <w:rsid w:val="009758AB"/>
    <w:rsid w:val="00975FB3"/>
    <w:rsid w:val="009900E0"/>
    <w:rsid w:val="00991353"/>
    <w:rsid w:val="00991582"/>
    <w:rsid w:val="00991ADB"/>
    <w:rsid w:val="0099206F"/>
    <w:rsid w:val="009928F7"/>
    <w:rsid w:val="0099608D"/>
    <w:rsid w:val="009A3DEF"/>
    <w:rsid w:val="009A46AB"/>
    <w:rsid w:val="009A47F9"/>
    <w:rsid w:val="009A5A7C"/>
    <w:rsid w:val="009B1206"/>
    <w:rsid w:val="009B2150"/>
    <w:rsid w:val="009B26E8"/>
    <w:rsid w:val="009B53F1"/>
    <w:rsid w:val="009C085F"/>
    <w:rsid w:val="009C1243"/>
    <w:rsid w:val="009D0464"/>
    <w:rsid w:val="009D06E4"/>
    <w:rsid w:val="009E27AA"/>
    <w:rsid w:val="009E4B3C"/>
    <w:rsid w:val="009E6008"/>
    <w:rsid w:val="009F16EF"/>
    <w:rsid w:val="009F4A8C"/>
    <w:rsid w:val="009F79D5"/>
    <w:rsid w:val="00A01B7F"/>
    <w:rsid w:val="00A01B84"/>
    <w:rsid w:val="00A02C51"/>
    <w:rsid w:val="00A02FFE"/>
    <w:rsid w:val="00A04352"/>
    <w:rsid w:val="00A0549A"/>
    <w:rsid w:val="00A0640F"/>
    <w:rsid w:val="00A15D4B"/>
    <w:rsid w:val="00A177DC"/>
    <w:rsid w:val="00A23B1C"/>
    <w:rsid w:val="00A2429D"/>
    <w:rsid w:val="00A24337"/>
    <w:rsid w:val="00A277A5"/>
    <w:rsid w:val="00A3431C"/>
    <w:rsid w:val="00A37271"/>
    <w:rsid w:val="00A37719"/>
    <w:rsid w:val="00A41009"/>
    <w:rsid w:val="00A411B9"/>
    <w:rsid w:val="00A41690"/>
    <w:rsid w:val="00A41C2C"/>
    <w:rsid w:val="00A4243A"/>
    <w:rsid w:val="00A424F5"/>
    <w:rsid w:val="00A55349"/>
    <w:rsid w:val="00A559CF"/>
    <w:rsid w:val="00A573A6"/>
    <w:rsid w:val="00A573BD"/>
    <w:rsid w:val="00A608E5"/>
    <w:rsid w:val="00A64528"/>
    <w:rsid w:val="00A67286"/>
    <w:rsid w:val="00A714D1"/>
    <w:rsid w:val="00A71ED1"/>
    <w:rsid w:val="00A740AD"/>
    <w:rsid w:val="00A75BF1"/>
    <w:rsid w:val="00A810D1"/>
    <w:rsid w:val="00A8233E"/>
    <w:rsid w:val="00A82CB8"/>
    <w:rsid w:val="00A83035"/>
    <w:rsid w:val="00A83F75"/>
    <w:rsid w:val="00A94594"/>
    <w:rsid w:val="00A94E09"/>
    <w:rsid w:val="00A9585A"/>
    <w:rsid w:val="00A97242"/>
    <w:rsid w:val="00AA03E4"/>
    <w:rsid w:val="00AA0977"/>
    <w:rsid w:val="00AA6226"/>
    <w:rsid w:val="00AA7A9B"/>
    <w:rsid w:val="00AB0617"/>
    <w:rsid w:val="00AC1549"/>
    <w:rsid w:val="00AC2454"/>
    <w:rsid w:val="00AC3BFF"/>
    <w:rsid w:val="00AC5732"/>
    <w:rsid w:val="00AC60F2"/>
    <w:rsid w:val="00AC6C7F"/>
    <w:rsid w:val="00AD0EB8"/>
    <w:rsid w:val="00AD55ED"/>
    <w:rsid w:val="00AE0830"/>
    <w:rsid w:val="00AE0E78"/>
    <w:rsid w:val="00AE40BE"/>
    <w:rsid w:val="00AE626D"/>
    <w:rsid w:val="00AF0FAA"/>
    <w:rsid w:val="00AF2B59"/>
    <w:rsid w:val="00B032C4"/>
    <w:rsid w:val="00B0543B"/>
    <w:rsid w:val="00B061B9"/>
    <w:rsid w:val="00B072D7"/>
    <w:rsid w:val="00B10562"/>
    <w:rsid w:val="00B1286D"/>
    <w:rsid w:val="00B13BFC"/>
    <w:rsid w:val="00B15522"/>
    <w:rsid w:val="00B275A2"/>
    <w:rsid w:val="00B27DD8"/>
    <w:rsid w:val="00B37C27"/>
    <w:rsid w:val="00B42C5B"/>
    <w:rsid w:val="00B436BD"/>
    <w:rsid w:val="00B519CC"/>
    <w:rsid w:val="00B53492"/>
    <w:rsid w:val="00B610C4"/>
    <w:rsid w:val="00B61F21"/>
    <w:rsid w:val="00B63504"/>
    <w:rsid w:val="00B647F7"/>
    <w:rsid w:val="00B709C3"/>
    <w:rsid w:val="00B72772"/>
    <w:rsid w:val="00B7382E"/>
    <w:rsid w:val="00B7535C"/>
    <w:rsid w:val="00B82C9F"/>
    <w:rsid w:val="00B82F81"/>
    <w:rsid w:val="00B86C4B"/>
    <w:rsid w:val="00B95FB9"/>
    <w:rsid w:val="00B97353"/>
    <w:rsid w:val="00BB2687"/>
    <w:rsid w:val="00BB4BD5"/>
    <w:rsid w:val="00BB5C81"/>
    <w:rsid w:val="00BC2E66"/>
    <w:rsid w:val="00BC3B7B"/>
    <w:rsid w:val="00BC5504"/>
    <w:rsid w:val="00BC58FD"/>
    <w:rsid w:val="00BC5B83"/>
    <w:rsid w:val="00BD407B"/>
    <w:rsid w:val="00BD41B9"/>
    <w:rsid w:val="00BE073B"/>
    <w:rsid w:val="00BE0DBE"/>
    <w:rsid w:val="00BE35D5"/>
    <w:rsid w:val="00BE5FCC"/>
    <w:rsid w:val="00BF1BFB"/>
    <w:rsid w:val="00BF259C"/>
    <w:rsid w:val="00BF4B85"/>
    <w:rsid w:val="00BF6870"/>
    <w:rsid w:val="00C0450B"/>
    <w:rsid w:val="00C06618"/>
    <w:rsid w:val="00C109DA"/>
    <w:rsid w:val="00C146F4"/>
    <w:rsid w:val="00C1655C"/>
    <w:rsid w:val="00C17C83"/>
    <w:rsid w:val="00C31C19"/>
    <w:rsid w:val="00C37DC6"/>
    <w:rsid w:val="00C4402B"/>
    <w:rsid w:val="00C476DC"/>
    <w:rsid w:val="00C55368"/>
    <w:rsid w:val="00C55D5D"/>
    <w:rsid w:val="00C563FF"/>
    <w:rsid w:val="00C612E7"/>
    <w:rsid w:val="00C62616"/>
    <w:rsid w:val="00C64070"/>
    <w:rsid w:val="00C80F25"/>
    <w:rsid w:val="00C81AB0"/>
    <w:rsid w:val="00C907B1"/>
    <w:rsid w:val="00CA4389"/>
    <w:rsid w:val="00CA4A87"/>
    <w:rsid w:val="00CA77F9"/>
    <w:rsid w:val="00CB2729"/>
    <w:rsid w:val="00CB3248"/>
    <w:rsid w:val="00CB4D81"/>
    <w:rsid w:val="00CB6ACA"/>
    <w:rsid w:val="00CC0AF9"/>
    <w:rsid w:val="00CC41FC"/>
    <w:rsid w:val="00CC4F6D"/>
    <w:rsid w:val="00CD19DE"/>
    <w:rsid w:val="00CD6218"/>
    <w:rsid w:val="00CD634A"/>
    <w:rsid w:val="00CD6479"/>
    <w:rsid w:val="00CE1B91"/>
    <w:rsid w:val="00CE1D25"/>
    <w:rsid w:val="00CE3B90"/>
    <w:rsid w:val="00CE4F2B"/>
    <w:rsid w:val="00CE6DDB"/>
    <w:rsid w:val="00CF035A"/>
    <w:rsid w:val="00CF1B79"/>
    <w:rsid w:val="00CF307B"/>
    <w:rsid w:val="00CF4460"/>
    <w:rsid w:val="00D01336"/>
    <w:rsid w:val="00D05785"/>
    <w:rsid w:val="00D05EF3"/>
    <w:rsid w:val="00D06E2F"/>
    <w:rsid w:val="00D14263"/>
    <w:rsid w:val="00D1570B"/>
    <w:rsid w:val="00D169F0"/>
    <w:rsid w:val="00D21CDE"/>
    <w:rsid w:val="00D24B68"/>
    <w:rsid w:val="00D458FE"/>
    <w:rsid w:val="00D52C5D"/>
    <w:rsid w:val="00D5480C"/>
    <w:rsid w:val="00D551E2"/>
    <w:rsid w:val="00D55455"/>
    <w:rsid w:val="00D61492"/>
    <w:rsid w:val="00D62D73"/>
    <w:rsid w:val="00D63827"/>
    <w:rsid w:val="00D66864"/>
    <w:rsid w:val="00D70DD2"/>
    <w:rsid w:val="00D73F91"/>
    <w:rsid w:val="00D75C99"/>
    <w:rsid w:val="00D7710E"/>
    <w:rsid w:val="00D808D9"/>
    <w:rsid w:val="00D81001"/>
    <w:rsid w:val="00D84D03"/>
    <w:rsid w:val="00D84E81"/>
    <w:rsid w:val="00D853E7"/>
    <w:rsid w:val="00D90F26"/>
    <w:rsid w:val="00DA0F33"/>
    <w:rsid w:val="00DB1132"/>
    <w:rsid w:val="00DB4A10"/>
    <w:rsid w:val="00DB5E7B"/>
    <w:rsid w:val="00DB7FEA"/>
    <w:rsid w:val="00DC46DF"/>
    <w:rsid w:val="00DC5F8E"/>
    <w:rsid w:val="00DD119A"/>
    <w:rsid w:val="00DD21C0"/>
    <w:rsid w:val="00DD4597"/>
    <w:rsid w:val="00DD6D28"/>
    <w:rsid w:val="00DF105C"/>
    <w:rsid w:val="00E02A3C"/>
    <w:rsid w:val="00E02AA1"/>
    <w:rsid w:val="00E07634"/>
    <w:rsid w:val="00E122CD"/>
    <w:rsid w:val="00E13121"/>
    <w:rsid w:val="00E15A0A"/>
    <w:rsid w:val="00E16581"/>
    <w:rsid w:val="00E2155F"/>
    <w:rsid w:val="00E2618F"/>
    <w:rsid w:val="00E264F1"/>
    <w:rsid w:val="00E30713"/>
    <w:rsid w:val="00E34927"/>
    <w:rsid w:val="00E34FD4"/>
    <w:rsid w:val="00E417FA"/>
    <w:rsid w:val="00E44724"/>
    <w:rsid w:val="00E4513D"/>
    <w:rsid w:val="00E46134"/>
    <w:rsid w:val="00E467F8"/>
    <w:rsid w:val="00E47F77"/>
    <w:rsid w:val="00E504DE"/>
    <w:rsid w:val="00E52D95"/>
    <w:rsid w:val="00E577BD"/>
    <w:rsid w:val="00E613CF"/>
    <w:rsid w:val="00E61E39"/>
    <w:rsid w:val="00E66797"/>
    <w:rsid w:val="00E83CA7"/>
    <w:rsid w:val="00E9257A"/>
    <w:rsid w:val="00E96EB4"/>
    <w:rsid w:val="00E9752F"/>
    <w:rsid w:val="00EA54AC"/>
    <w:rsid w:val="00EA7374"/>
    <w:rsid w:val="00EA7831"/>
    <w:rsid w:val="00EA7A2E"/>
    <w:rsid w:val="00EB1AC7"/>
    <w:rsid w:val="00EB1C05"/>
    <w:rsid w:val="00EB27FF"/>
    <w:rsid w:val="00EC0EBC"/>
    <w:rsid w:val="00EC2ED2"/>
    <w:rsid w:val="00EC70B5"/>
    <w:rsid w:val="00ED4959"/>
    <w:rsid w:val="00ED6B38"/>
    <w:rsid w:val="00EE02EA"/>
    <w:rsid w:val="00EE34FD"/>
    <w:rsid w:val="00EE613F"/>
    <w:rsid w:val="00EE7547"/>
    <w:rsid w:val="00EF063C"/>
    <w:rsid w:val="00EF1AEB"/>
    <w:rsid w:val="00EF4F54"/>
    <w:rsid w:val="00EF72C5"/>
    <w:rsid w:val="00F0140D"/>
    <w:rsid w:val="00F0235E"/>
    <w:rsid w:val="00F040FA"/>
    <w:rsid w:val="00F045B1"/>
    <w:rsid w:val="00F124AD"/>
    <w:rsid w:val="00F12DF1"/>
    <w:rsid w:val="00F15E52"/>
    <w:rsid w:val="00F17E4A"/>
    <w:rsid w:val="00F214C3"/>
    <w:rsid w:val="00F238DD"/>
    <w:rsid w:val="00F257CB"/>
    <w:rsid w:val="00F43C97"/>
    <w:rsid w:val="00F46A3C"/>
    <w:rsid w:val="00F5034F"/>
    <w:rsid w:val="00F51B6D"/>
    <w:rsid w:val="00F54F18"/>
    <w:rsid w:val="00F575CF"/>
    <w:rsid w:val="00F62D17"/>
    <w:rsid w:val="00F73248"/>
    <w:rsid w:val="00F74549"/>
    <w:rsid w:val="00F74CBE"/>
    <w:rsid w:val="00F7597C"/>
    <w:rsid w:val="00F82065"/>
    <w:rsid w:val="00F836AC"/>
    <w:rsid w:val="00F86195"/>
    <w:rsid w:val="00F86720"/>
    <w:rsid w:val="00F87DDC"/>
    <w:rsid w:val="00F9288D"/>
    <w:rsid w:val="00F93748"/>
    <w:rsid w:val="00F94EAD"/>
    <w:rsid w:val="00F96841"/>
    <w:rsid w:val="00F97E80"/>
    <w:rsid w:val="00FA11C8"/>
    <w:rsid w:val="00FA3E7F"/>
    <w:rsid w:val="00FA4933"/>
    <w:rsid w:val="00FA6DE9"/>
    <w:rsid w:val="00FB5708"/>
    <w:rsid w:val="00FB6FF3"/>
    <w:rsid w:val="00FC061D"/>
    <w:rsid w:val="00FC1417"/>
    <w:rsid w:val="00FC2479"/>
    <w:rsid w:val="00FC3D30"/>
    <w:rsid w:val="00FC773E"/>
    <w:rsid w:val="00FD380D"/>
    <w:rsid w:val="00FD53B9"/>
    <w:rsid w:val="00FD56E1"/>
    <w:rsid w:val="00FD7E10"/>
    <w:rsid w:val="00FF3489"/>
    <w:rsid w:val="00FF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8C07F85-EDAA-4D64-B2C8-F3BA8E84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4"/>
        <w:szCs w:val="24"/>
        <w:lang w:val="en-US" w:eastAsia="zh-CN" w:bidi="ar-SA"/>
      </w:rPr>
    </w:rPrDefault>
    <w:pPrDefault>
      <w:pPr>
        <w:spacing w:line="360" w:lineRule="auto"/>
        <w:ind w:firstLine="47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3DB"/>
    <w:pPr>
      <w:widowControl w:val="0"/>
      <w:spacing w:line="240" w:lineRule="auto"/>
      <w:ind w:firstLine="0"/>
    </w:pPr>
    <w:rPr>
      <w:rFonts w:asciiTheme="minorHAnsi" w:eastAsia="仿宋_GB2312" w:hAnsiTheme="minorHAnsi"/>
      <w:sz w:val="32"/>
      <w:szCs w:val="22"/>
    </w:rPr>
  </w:style>
  <w:style w:type="paragraph" w:styleId="1">
    <w:name w:val="heading 1"/>
    <w:basedOn w:val="a0"/>
    <w:next w:val="a0"/>
    <w:link w:val="10"/>
    <w:autoRedefine/>
    <w:uiPriority w:val="9"/>
    <w:qFormat/>
    <w:rsid w:val="00364EAD"/>
    <w:pPr>
      <w:outlineLvl w:val="0"/>
    </w:pPr>
    <w:rPr>
      <w:rFonts w:eastAsia="黑体"/>
      <w:b/>
      <w:bCs/>
      <w:kern w:val="28"/>
      <w:szCs w:val="44"/>
    </w:rPr>
  </w:style>
  <w:style w:type="paragraph" w:styleId="2">
    <w:name w:val="heading 2"/>
    <w:basedOn w:val="a0"/>
    <w:next w:val="a0"/>
    <w:link w:val="20"/>
    <w:autoRedefine/>
    <w:uiPriority w:val="9"/>
    <w:unhideWhenUsed/>
    <w:qFormat/>
    <w:rsid w:val="00364EAD"/>
    <w:pPr>
      <w:topLinePunct/>
      <w:outlineLvl w:val="1"/>
    </w:pPr>
    <w:rPr>
      <w:rFonts w:cstheme="majorBidi"/>
      <w:b/>
      <w:bCs/>
      <w:szCs w:val="32"/>
    </w:rPr>
  </w:style>
  <w:style w:type="paragraph" w:styleId="3">
    <w:name w:val="heading 3"/>
    <w:basedOn w:val="a0"/>
    <w:next w:val="a0"/>
    <w:link w:val="30"/>
    <w:autoRedefine/>
    <w:uiPriority w:val="9"/>
    <w:unhideWhenUsed/>
    <w:qFormat/>
    <w:rsid w:val="008A1621"/>
    <w:pPr>
      <w:topLinePunct/>
      <w:outlineLvl w:val="2"/>
    </w:pPr>
    <w:rPr>
      <w:b/>
      <w:bCs/>
      <w:szCs w:val="32"/>
    </w:rPr>
  </w:style>
  <w:style w:type="paragraph" w:styleId="4">
    <w:name w:val="heading 4"/>
    <w:basedOn w:val="a0"/>
    <w:next w:val="a0"/>
    <w:link w:val="40"/>
    <w:autoRedefine/>
    <w:uiPriority w:val="9"/>
    <w:unhideWhenUsed/>
    <w:qFormat/>
    <w:rsid w:val="008A1621"/>
    <w:pPr>
      <w:topLinePunct/>
      <w:outlineLvl w:val="3"/>
    </w:pPr>
    <w:rPr>
      <w:rFonts w:cstheme="majorBidi"/>
      <w:b/>
      <w:bCs/>
      <w:szCs w:val="28"/>
    </w:rPr>
  </w:style>
  <w:style w:type="paragraph" w:styleId="5">
    <w:name w:val="heading 5"/>
    <w:basedOn w:val="a0"/>
    <w:next w:val="a0"/>
    <w:link w:val="50"/>
    <w:autoRedefine/>
    <w:uiPriority w:val="9"/>
    <w:unhideWhenUsed/>
    <w:qFormat/>
    <w:rsid w:val="00166B11"/>
    <w:pPr>
      <w:outlineLvl w:val="4"/>
    </w:pPr>
    <w:rPr>
      <w:b/>
      <w:bCs/>
      <w:szCs w:val="28"/>
    </w:rPr>
  </w:style>
  <w:style w:type="paragraph" w:styleId="6">
    <w:name w:val="heading 6"/>
    <w:basedOn w:val="a0"/>
    <w:next w:val="a0"/>
    <w:link w:val="60"/>
    <w:autoRedefine/>
    <w:uiPriority w:val="9"/>
    <w:semiHidden/>
    <w:unhideWhenUsed/>
    <w:qFormat/>
    <w:rsid w:val="00166B11"/>
    <w:pPr>
      <w:outlineLvl w:val="5"/>
    </w:pPr>
    <w:rPr>
      <w:rFonts w:cstheme="majorBid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autoRedefine/>
    <w:uiPriority w:val="99"/>
    <w:unhideWhenUsed/>
    <w:rsid w:val="004033A7"/>
    <w:pPr>
      <w:tabs>
        <w:tab w:val="center" w:pos="4153"/>
        <w:tab w:val="right" w:pos="8306"/>
      </w:tabs>
      <w:jc w:val="center"/>
    </w:pPr>
    <w:rPr>
      <w:sz w:val="18"/>
      <w:szCs w:val="18"/>
    </w:rPr>
  </w:style>
  <w:style w:type="character" w:customStyle="1" w:styleId="a5">
    <w:name w:val="页眉 字符"/>
    <w:basedOn w:val="a1"/>
    <w:link w:val="a4"/>
    <w:uiPriority w:val="99"/>
    <w:rsid w:val="004033A7"/>
    <w:rPr>
      <w:sz w:val="18"/>
      <w:szCs w:val="18"/>
    </w:rPr>
  </w:style>
  <w:style w:type="paragraph" w:styleId="a6">
    <w:name w:val="footer"/>
    <w:basedOn w:val="a0"/>
    <w:link w:val="a7"/>
    <w:uiPriority w:val="99"/>
    <w:unhideWhenUsed/>
    <w:rsid w:val="00635059"/>
    <w:pPr>
      <w:tabs>
        <w:tab w:val="center" w:pos="4153"/>
        <w:tab w:val="right" w:pos="8306"/>
      </w:tabs>
      <w:jc w:val="left"/>
    </w:pPr>
    <w:rPr>
      <w:sz w:val="18"/>
      <w:szCs w:val="18"/>
    </w:rPr>
  </w:style>
  <w:style w:type="character" w:customStyle="1" w:styleId="a7">
    <w:name w:val="页脚 字符"/>
    <w:basedOn w:val="a1"/>
    <w:link w:val="a6"/>
    <w:uiPriority w:val="99"/>
    <w:rsid w:val="00635059"/>
    <w:rPr>
      <w:sz w:val="18"/>
      <w:szCs w:val="18"/>
    </w:rPr>
  </w:style>
  <w:style w:type="character" w:customStyle="1" w:styleId="10">
    <w:name w:val="标题 1 字符"/>
    <w:basedOn w:val="a1"/>
    <w:link w:val="1"/>
    <w:uiPriority w:val="9"/>
    <w:rsid w:val="00364EAD"/>
    <w:rPr>
      <w:rFonts w:eastAsia="黑体"/>
      <w:b/>
      <w:bCs/>
      <w:kern w:val="28"/>
      <w:szCs w:val="44"/>
    </w:rPr>
  </w:style>
  <w:style w:type="character" w:customStyle="1" w:styleId="20">
    <w:name w:val="标题 2 字符"/>
    <w:basedOn w:val="a1"/>
    <w:link w:val="2"/>
    <w:uiPriority w:val="9"/>
    <w:rsid w:val="00364EAD"/>
    <w:rPr>
      <w:rFonts w:cstheme="majorBidi"/>
      <w:b/>
      <w:bCs/>
      <w:szCs w:val="32"/>
    </w:rPr>
  </w:style>
  <w:style w:type="character" w:customStyle="1" w:styleId="30">
    <w:name w:val="标题 3 字符"/>
    <w:basedOn w:val="a1"/>
    <w:link w:val="3"/>
    <w:uiPriority w:val="9"/>
    <w:rsid w:val="008A1621"/>
    <w:rPr>
      <w:b/>
      <w:bCs/>
      <w:szCs w:val="32"/>
    </w:rPr>
  </w:style>
  <w:style w:type="paragraph" w:styleId="a8">
    <w:name w:val="Title"/>
    <w:basedOn w:val="a0"/>
    <w:next w:val="a0"/>
    <w:link w:val="a9"/>
    <w:autoRedefine/>
    <w:uiPriority w:val="9"/>
    <w:qFormat/>
    <w:rsid w:val="00364EAD"/>
    <w:pPr>
      <w:jc w:val="center"/>
    </w:pPr>
    <w:rPr>
      <w:rFonts w:eastAsia="黑体" w:cstheme="majorBidi"/>
      <w:b/>
      <w:bCs/>
      <w:sz w:val="28"/>
      <w:szCs w:val="32"/>
    </w:rPr>
  </w:style>
  <w:style w:type="character" w:customStyle="1" w:styleId="a9">
    <w:name w:val="标题 字符"/>
    <w:basedOn w:val="a1"/>
    <w:link w:val="a8"/>
    <w:uiPriority w:val="9"/>
    <w:rsid w:val="00364EAD"/>
    <w:rPr>
      <w:rFonts w:eastAsia="黑体" w:cstheme="majorBidi"/>
      <w:b/>
      <w:bCs/>
      <w:sz w:val="28"/>
      <w:szCs w:val="32"/>
    </w:rPr>
  </w:style>
  <w:style w:type="character" w:customStyle="1" w:styleId="40">
    <w:name w:val="标题 4 字符"/>
    <w:basedOn w:val="a1"/>
    <w:link w:val="4"/>
    <w:uiPriority w:val="9"/>
    <w:rsid w:val="008A1621"/>
    <w:rPr>
      <w:rFonts w:cstheme="majorBidi"/>
      <w:b/>
      <w:bCs/>
      <w:szCs w:val="28"/>
    </w:rPr>
  </w:style>
  <w:style w:type="character" w:customStyle="1" w:styleId="50">
    <w:name w:val="标题 5 字符"/>
    <w:basedOn w:val="a1"/>
    <w:link w:val="5"/>
    <w:uiPriority w:val="9"/>
    <w:rsid w:val="00166B11"/>
    <w:rPr>
      <w:b/>
      <w:bCs/>
      <w:szCs w:val="28"/>
    </w:rPr>
  </w:style>
  <w:style w:type="paragraph" w:styleId="aa">
    <w:name w:val="No Spacing"/>
    <w:uiPriority w:val="9"/>
    <w:rsid w:val="00635059"/>
    <w:pPr>
      <w:spacing w:line="240" w:lineRule="auto"/>
    </w:pPr>
  </w:style>
  <w:style w:type="character" w:customStyle="1" w:styleId="60">
    <w:name w:val="标题 6 字符"/>
    <w:basedOn w:val="a1"/>
    <w:link w:val="6"/>
    <w:uiPriority w:val="9"/>
    <w:semiHidden/>
    <w:rsid w:val="00166B11"/>
    <w:rPr>
      <w:rFonts w:cstheme="majorBidi"/>
      <w:b/>
      <w:bCs/>
    </w:rPr>
  </w:style>
  <w:style w:type="paragraph" w:customStyle="1" w:styleId="a">
    <w:name w:val="表格编号"/>
    <w:basedOn w:val="a0"/>
    <w:qFormat/>
    <w:rsid w:val="00147FC9"/>
    <w:pPr>
      <w:numPr>
        <w:numId w:val="1"/>
      </w:numPr>
      <w:ind w:firstLine="0"/>
    </w:pPr>
  </w:style>
  <w:style w:type="character" w:styleId="ab">
    <w:name w:val="Hyperlink"/>
    <w:basedOn w:val="a1"/>
    <w:uiPriority w:val="99"/>
    <w:unhideWhenUsed/>
    <w:rsid w:val="00D14263"/>
    <w:rPr>
      <w:color w:val="0563C1" w:themeColor="hyperlink"/>
      <w:u w:val="single"/>
    </w:rPr>
  </w:style>
  <w:style w:type="paragraph" w:styleId="ac">
    <w:name w:val="Balloon Text"/>
    <w:basedOn w:val="a0"/>
    <w:link w:val="ad"/>
    <w:uiPriority w:val="99"/>
    <w:semiHidden/>
    <w:unhideWhenUsed/>
    <w:rsid w:val="002D06CF"/>
    <w:rPr>
      <w:sz w:val="18"/>
      <w:szCs w:val="18"/>
    </w:rPr>
  </w:style>
  <w:style w:type="character" w:customStyle="1" w:styleId="ad">
    <w:name w:val="批注框文本 字符"/>
    <w:basedOn w:val="a1"/>
    <w:link w:val="ac"/>
    <w:uiPriority w:val="99"/>
    <w:semiHidden/>
    <w:rsid w:val="002D06CF"/>
    <w:rPr>
      <w:rFonts w:asciiTheme="minorHAnsi" w:eastAsia="仿宋_GB2312"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刘妍彤</cp:lastModifiedBy>
  <cp:revision>6</cp:revision>
  <cp:lastPrinted>2020-07-31T06:39:00Z</cp:lastPrinted>
  <dcterms:created xsi:type="dcterms:W3CDTF">2020-08-07T08:32:00Z</dcterms:created>
  <dcterms:modified xsi:type="dcterms:W3CDTF">2021-05-28T08:16:00Z</dcterms:modified>
</cp:coreProperties>
</file>