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F0" w:rsidRPr="004B6827" w:rsidRDefault="00A709F0" w:rsidP="00A709F0">
      <w:pPr>
        <w:rPr>
          <w:rFonts w:ascii="Times New Roman" w:eastAsia="黑体" w:hAnsi="Times New Roman" w:cs="Times New Roman"/>
          <w:sz w:val="32"/>
          <w:szCs w:val="32"/>
        </w:rPr>
      </w:pPr>
      <w:r w:rsidRPr="004B6827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A709F0" w:rsidRDefault="00A709F0" w:rsidP="00A709F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03E28">
        <w:rPr>
          <w:rFonts w:ascii="Times New Roman" w:eastAsia="方正小标宋简体" w:hAnsi="Times New Roman" w:cs="Times New Roman"/>
          <w:sz w:val="36"/>
          <w:szCs w:val="36"/>
        </w:rPr>
        <w:t>ICH 18</w:t>
      </w:r>
      <w:r w:rsidRPr="00F03E28">
        <w:rPr>
          <w:rFonts w:ascii="Times New Roman" w:eastAsia="方正小标宋简体" w:hAnsi="Times New Roman" w:cs="Times New Roman"/>
          <w:sz w:val="36"/>
          <w:szCs w:val="36"/>
        </w:rPr>
        <w:t>和</w:t>
      </w:r>
      <w:r w:rsidRPr="00F03E28">
        <w:rPr>
          <w:rFonts w:ascii="Times New Roman" w:eastAsia="方正小标宋简体" w:hAnsi="Times New Roman" w:cs="Times New Roman"/>
          <w:sz w:val="36"/>
          <w:szCs w:val="36"/>
        </w:rPr>
        <w:t>M3</w:t>
      </w:r>
      <w:r w:rsidRPr="00F03E28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Pr="00F03E28">
        <w:rPr>
          <w:rFonts w:ascii="Times New Roman" w:eastAsia="方正小标宋简体" w:hAnsi="Times New Roman" w:cs="Times New Roman"/>
          <w:sz w:val="36"/>
          <w:szCs w:val="36"/>
        </w:rPr>
        <w:t>R2</w:t>
      </w:r>
      <w:r w:rsidRPr="00F03E28">
        <w:rPr>
          <w:rFonts w:ascii="Times New Roman" w:eastAsia="方正小标宋简体" w:hAnsi="Times New Roman" w:cs="Times New Roman"/>
          <w:sz w:val="36"/>
          <w:szCs w:val="36"/>
        </w:rPr>
        <w:t>）及问答（</w:t>
      </w:r>
      <w:r w:rsidRPr="00F03E28">
        <w:rPr>
          <w:rFonts w:ascii="Times New Roman" w:eastAsia="方正小标宋简体" w:hAnsi="Times New Roman" w:cs="Times New Roman"/>
          <w:sz w:val="36"/>
          <w:szCs w:val="36"/>
        </w:rPr>
        <w:t>R2</w:t>
      </w:r>
      <w:r w:rsidRPr="00F03E28">
        <w:rPr>
          <w:rFonts w:ascii="Times New Roman" w:eastAsia="方正小标宋简体" w:hAnsi="Times New Roman" w:cs="Times New Roman"/>
          <w:sz w:val="36"/>
          <w:szCs w:val="36"/>
        </w:rPr>
        <w:t>）指导原则</w:t>
      </w:r>
    </w:p>
    <w:p w:rsidR="00A709F0" w:rsidRPr="00F03E28" w:rsidRDefault="00A709F0" w:rsidP="00A709F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03E28">
        <w:rPr>
          <w:rFonts w:ascii="Times New Roman" w:eastAsia="方正小标宋简体" w:hAnsi="Times New Roman" w:cs="Times New Roman"/>
          <w:sz w:val="36"/>
          <w:szCs w:val="36"/>
        </w:rPr>
        <w:t>转化实施建议</w:t>
      </w:r>
    </w:p>
    <w:p w:rsidR="00A709F0" w:rsidRPr="004B6827" w:rsidRDefault="00A709F0" w:rsidP="00A709F0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256"/>
        <w:gridCol w:w="5103"/>
      </w:tblGrid>
      <w:tr w:rsidR="00A709F0" w:rsidRPr="004B6827" w:rsidTr="0096245D">
        <w:tc>
          <w:tcPr>
            <w:tcW w:w="3256" w:type="dxa"/>
          </w:tcPr>
          <w:p w:rsidR="00A709F0" w:rsidRPr="004B6827" w:rsidRDefault="00A709F0" w:rsidP="0096245D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B6827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ICH</w:t>
            </w:r>
            <w:r w:rsidRPr="004B6827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指导原则名称</w:t>
            </w:r>
          </w:p>
        </w:tc>
        <w:tc>
          <w:tcPr>
            <w:tcW w:w="5103" w:type="dxa"/>
          </w:tcPr>
          <w:p w:rsidR="00A709F0" w:rsidRPr="004B6827" w:rsidRDefault="00A709F0" w:rsidP="0096245D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B6827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转化实施建议</w:t>
            </w:r>
          </w:p>
        </w:tc>
      </w:tr>
      <w:tr w:rsidR="00A709F0" w:rsidRPr="004B6827" w:rsidTr="0096245D">
        <w:tc>
          <w:tcPr>
            <w:tcW w:w="3256" w:type="dxa"/>
            <w:vAlign w:val="center"/>
          </w:tcPr>
          <w:p w:rsidR="00A709F0" w:rsidRPr="004B6827" w:rsidRDefault="00A709F0" w:rsidP="0096245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E18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：基因组采样和基因组数据管理指导原则</w:t>
            </w:r>
          </w:p>
        </w:tc>
        <w:tc>
          <w:tcPr>
            <w:tcW w:w="5103" w:type="dxa"/>
          </w:tcPr>
          <w:p w:rsidR="00A709F0" w:rsidRPr="004B6827" w:rsidRDefault="00A709F0" w:rsidP="0096245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自公告发布之日起，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个月后基因组采样和基因组数据管理适用《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E18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：基因组采样和基因组数据管理指导原则》。实施过程中，需遵循《中华人民共和国人类遗传资源管理条例》的要求。</w:t>
            </w:r>
          </w:p>
        </w:tc>
      </w:tr>
      <w:tr w:rsidR="00A709F0" w:rsidRPr="004B6827" w:rsidTr="0096245D">
        <w:tc>
          <w:tcPr>
            <w:tcW w:w="3256" w:type="dxa"/>
            <w:vAlign w:val="center"/>
          </w:tcPr>
          <w:p w:rsidR="00A709F0" w:rsidRPr="004B6827" w:rsidRDefault="00A709F0" w:rsidP="0096245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M3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R2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）及问答（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R2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）：支持药物进行临床试验和上市的非临床安全性研究指导原则及问答</w:t>
            </w:r>
          </w:p>
        </w:tc>
        <w:tc>
          <w:tcPr>
            <w:tcW w:w="5103" w:type="dxa"/>
          </w:tcPr>
          <w:p w:rsidR="00A709F0" w:rsidRPr="004B6827" w:rsidRDefault="00A709F0" w:rsidP="0096245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自公告发布之日起，非临床安全性研究适用《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M3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R2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）及问答（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R2</w:t>
            </w:r>
            <w:r w:rsidRPr="004B6827">
              <w:rPr>
                <w:rFonts w:ascii="Times New Roman" w:eastAsia="仿宋_GB2312" w:hAnsi="Times New Roman" w:cs="Times New Roman"/>
                <w:sz w:val="32"/>
                <w:szCs w:val="32"/>
              </w:rPr>
              <w:t>）：支持药物进行临床试验和上市的非临床安全性研究指导原则及问答》。</w:t>
            </w:r>
          </w:p>
        </w:tc>
      </w:tr>
    </w:tbl>
    <w:p w:rsidR="008076DD" w:rsidRPr="00A709F0" w:rsidRDefault="008076DD">
      <w:bookmarkStart w:id="0" w:name="_GoBack"/>
      <w:bookmarkEnd w:id="0"/>
    </w:p>
    <w:sectPr w:rsidR="008076DD" w:rsidRPr="00A7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0"/>
    <w:rsid w:val="008076DD"/>
    <w:rsid w:val="00A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92D2E-4F3C-4D27-BF73-699A5F5B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余玥</dc:creator>
  <cp:keywords/>
  <dc:description/>
  <cp:lastModifiedBy>余玥</cp:lastModifiedBy>
  <cp:revision>1</cp:revision>
  <dcterms:created xsi:type="dcterms:W3CDTF">2021-09-01T08:04:00Z</dcterms:created>
  <dcterms:modified xsi:type="dcterms:W3CDTF">2021-09-01T08:04:00Z</dcterms:modified>
</cp:coreProperties>
</file>